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附件１</w:t>
      </w:r>
    </w:p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adjustRightInd w:val="0"/>
        <w:snapToGrid w:val="0"/>
        <w:spacing w:before="120" w:beforeLines="50" w:after="120" w:afterLines="50"/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第四届北京高校教师教学创新大赛实施方案</w:t>
      </w:r>
    </w:p>
    <w:p>
      <w:pPr>
        <w:adjustRightInd w:val="0"/>
        <w:spacing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pacing w:before="120" w:beforeLines="50" w:after="120" w:afterLines="50"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一、赛道及组别设置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大赛按照“四新”建设、基础课程、课程思政、产教融合等领域设</w:t>
      </w:r>
      <w:r>
        <w:rPr>
          <w:rFonts w:ascii="仿宋" w:hAnsi="仿宋" w:eastAsia="仿宋" w:cs="Times New Roman"/>
          <w:sz w:val="32"/>
          <w:szCs w:val="32"/>
        </w:rPr>
        <w:t>7个大组，其中第1-6</w:t>
      </w:r>
      <w:r>
        <w:rPr>
          <w:rFonts w:hint="eastAsia" w:ascii="仿宋" w:hAnsi="仿宋" w:eastAsia="仿宋" w:cs="Times New Roman"/>
          <w:sz w:val="32"/>
          <w:szCs w:val="32"/>
        </w:rPr>
        <w:t>大</w:t>
      </w:r>
      <w:r>
        <w:rPr>
          <w:rFonts w:ascii="仿宋" w:hAnsi="仿宋" w:eastAsia="仿宋" w:cs="Times New Roman"/>
          <w:sz w:val="32"/>
          <w:szCs w:val="32"/>
        </w:rPr>
        <w:t>组按</w:t>
      </w:r>
      <w:r>
        <w:rPr>
          <w:rFonts w:hint="eastAsia" w:ascii="仿宋" w:hAnsi="仿宋" w:eastAsia="仿宋" w:cs="Times New Roman"/>
          <w:sz w:val="32"/>
          <w:szCs w:val="32"/>
        </w:rPr>
        <w:t>主讲</w:t>
      </w:r>
      <w:r>
        <w:rPr>
          <w:rFonts w:ascii="仿宋" w:hAnsi="仿宋" w:eastAsia="仿宋" w:cs="Times New Roman"/>
          <w:sz w:val="32"/>
          <w:szCs w:val="32"/>
        </w:rPr>
        <w:t>教师专业技术职务等级分组，每</w:t>
      </w:r>
      <w:r>
        <w:rPr>
          <w:rFonts w:hint="eastAsia" w:ascii="仿宋" w:hAnsi="仿宋" w:eastAsia="仿宋" w:cs="Times New Roman"/>
          <w:sz w:val="32"/>
          <w:szCs w:val="32"/>
        </w:rPr>
        <w:t>个大</w:t>
      </w:r>
      <w:r>
        <w:rPr>
          <w:rFonts w:ascii="仿宋" w:hAnsi="仿宋" w:eastAsia="仿宋" w:cs="Times New Roman"/>
          <w:sz w:val="32"/>
          <w:szCs w:val="32"/>
        </w:rPr>
        <w:t>组下设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</w:rPr>
        <w:t>正高、副高、中级及以下3个小组，共计18个小组（如下）。第7</w:t>
      </w:r>
      <w:r>
        <w:rPr>
          <w:rFonts w:hint="eastAsia" w:ascii="仿宋" w:hAnsi="仿宋" w:eastAsia="仿宋" w:cs="Times New Roman"/>
          <w:sz w:val="32"/>
          <w:szCs w:val="32"/>
        </w:rPr>
        <w:t>大</w:t>
      </w:r>
      <w:r>
        <w:rPr>
          <w:rFonts w:ascii="仿宋" w:hAnsi="仿宋" w:eastAsia="仿宋" w:cs="Times New Roman"/>
          <w:sz w:val="32"/>
          <w:szCs w:val="32"/>
        </w:rPr>
        <w:t>组（产教融合组）名额及具体要求另行通知。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大</w:t>
      </w:r>
      <w:r>
        <w:rPr>
          <w:rFonts w:ascii="仿宋" w:hAnsi="仿宋" w:eastAsia="仿宋" w:cs="Times New Roman"/>
          <w:sz w:val="32"/>
          <w:szCs w:val="32"/>
        </w:rPr>
        <w:t>组为新工科组（正高组、副高组、中级及以下组）；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大</w:t>
      </w:r>
      <w:r>
        <w:rPr>
          <w:rFonts w:ascii="仿宋" w:hAnsi="仿宋" w:eastAsia="仿宋" w:cs="Times New Roman"/>
          <w:sz w:val="32"/>
          <w:szCs w:val="32"/>
        </w:rPr>
        <w:t>组为新医科组（正高组、副高组、中级及以下组）；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</w:t>
      </w: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大</w:t>
      </w:r>
      <w:r>
        <w:rPr>
          <w:rFonts w:ascii="仿宋" w:hAnsi="仿宋" w:eastAsia="仿宋" w:cs="Times New Roman"/>
          <w:sz w:val="32"/>
          <w:szCs w:val="32"/>
        </w:rPr>
        <w:t>组为新农科组（正高组、副高组、中级及以下组）；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</w:t>
      </w: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大</w:t>
      </w:r>
      <w:r>
        <w:rPr>
          <w:rFonts w:ascii="仿宋" w:hAnsi="仿宋" w:eastAsia="仿宋" w:cs="Times New Roman"/>
          <w:sz w:val="32"/>
          <w:szCs w:val="32"/>
        </w:rPr>
        <w:t>组为新文科组（正高组、副高组、中级及以下组）；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</w:t>
      </w:r>
      <w:r>
        <w:rPr>
          <w:rFonts w:ascii="仿宋" w:hAnsi="仿宋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大</w:t>
      </w:r>
      <w:r>
        <w:rPr>
          <w:rFonts w:ascii="仿宋" w:hAnsi="仿宋" w:eastAsia="仿宋" w:cs="Times New Roman"/>
          <w:sz w:val="32"/>
          <w:szCs w:val="32"/>
        </w:rPr>
        <w:t>组为基础课程组（正高组、副高组、中级及以下组）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</w:t>
      </w:r>
      <w:r>
        <w:rPr>
          <w:rFonts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大</w:t>
      </w:r>
      <w:r>
        <w:rPr>
          <w:rFonts w:ascii="仿宋" w:hAnsi="仿宋" w:eastAsia="仿宋" w:cs="Times New Roman"/>
          <w:sz w:val="32"/>
          <w:szCs w:val="32"/>
        </w:rPr>
        <w:t>组为课程思政组（正高组、副高组、中级及以下组）；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鼓励人工智能、集成电路、量子科技、储能技术、智能制造、数字经济（含区块链）、生物育种、智慧农业、智能医学工程、国际传播等相关专业领域和耕读教育、全科医学、中医药经典、“理解当代中国”（外语专业）等相关课程的教师积极报名参赛。</w:t>
      </w:r>
    </w:p>
    <w:p>
      <w:pPr>
        <w:adjustRightInd w:val="0"/>
        <w:spacing w:before="120" w:beforeLines="50" w:after="120" w:afterLines="50"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二、大赛名额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每个</w:t>
      </w:r>
      <w:r>
        <w:rPr>
          <w:rFonts w:ascii="Times New Roman" w:hAnsi="Times New Roman" w:eastAsia="仿宋" w:cs="Times New Roman"/>
          <w:sz w:val="32"/>
          <w:szCs w:val="32"/>
        </w:rPr>
        <w:t>高校推荐参加市级</w:t>
      </w:r>
      <w:r>
        <w:rPr>
          <w:rFonts w:hint="eastAsia" w:ascii="Times New Roman" w:hAnsi="Times New Roman" w:eastAsia="仿宋" w:cs="Times New Roman"/>
          <w:sz w:val="32"/>
          <w:szCs w:val="32"/>
        </w:rPr>
        <w:t>比</w:t>
      </w:r>
      <w:r>
        <w:rPr>
          <w:rFonts w:ascii="Times New Roman" w:hAnsi="Times New Roman" w:eastAsia="仿宋" w:cs="Times New Roman"/>
          <w:sz w:val="32"/>
          <w:szCs w:val="32"/>
        </w:rPr>
        <w:t>赛的名额</w:t>
      </w:r>
      <w:r>
        <w:rPr>
          <w:rFonts w:hint="eastAsia" w:ascii="Times New Roman" w:hAnsi="Times New Roman" w:eastAsia="仿宋" w:cs="Times New Roman"/>
          <w:sz w:val="32"/>
          <w:szCs w:val="32"/>
        </w:rPr>
        <w:t>，第1-</w:t>
      </w: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大组为</w:t>
      </w:r>
      <w:r>
        <w:rPr>
          <w:rFonts w:ascii="Times New Roman" w:hAnsi="Times New Roman" w:eastAsia="仿宋" w:cs="Times New Roman"/>
          <w:sz w:val="32"/>
          <w:szCs w:val="32"/>
        </w:rPr>
        <w:t>5个，</w:t>
      </w:r>
      <w:r>
        <w:rPr>
          <w:rFonts w:hint="eastAsia" w:ascii="Times New Roman" w:hAnsi="Times New Roman" w:eastAsia="仿宋" w:cs="Times New Roman"/>
          <w:sz w:val="32"/>
          <w:szCs w:val="32"/>
        </w:rPr>
        <w:t>第6大组为1个，共计6名，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其中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正高组</w:t>
      </w:r>
      <w:r>
        <w:rPr>
          <w:rFonts w:ascii="Times New Roman" w:hAnsi="Times New Roman" w:eastAsia="仿宋_GB2312" w:cs="Times New Roman"/>
          <w:sz w:val="32"/>
          <w:szCs w:val="32"/>
        </w:rPr>
        <w:t>主讲教师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应不少于2名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pacing w:before="120" w:beforeLines="50" w:after="120" w:afterLines="50"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三、大赛内容及成绩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市级比赛分两个阶段。第一阶段为网络评审，评审内容包括课堂教学</w:t>
      </w:r>
      <w:r>
        <w:rPr>
          <w:rFonts w:ascii="Times New Roman" w:hAnsi="Times New Roman" w:eastAsia="仿宋" w:cs="Times New Roman"/>
          <w:sz w:val="32"/>
          <w:szCs w:val="32"/>
        </w:rPr>
        <w:t>实录视频、教学创新成果报告</w:t>
      </w: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或课程思政创新报告</w:t>
      </w:r>
      <w:r>
        <w:rPr>
          <w:rFonts w:hint="eastAsia" w:ascii="Times New Roman" w:hAnsi="Times New Roman" w:eastAsia="仿宋" w:cs="Times New Roman"/>
          <w:sz w:val="32"/>
          <w:szCs w:val="32"/>
        </w:rPr>
        <w:t>）。</w:t>
      </w:r>
      <w:r>
        <w:rPr>
          <w:rFonts w:ascii="Times New Roman" w:hAnsi="Times New Roman" w:eastAsia="仿宋" w:cs="Times New Roman"/>
          <w:sz w:val="32"/>
          <w:szCs w:val="32"/>
        </w:rPr>
        <w:t>第二阶段</w:t>
      </w:r>
      <w:r>
        <w:rPr>
          <w:rFonts w:hint="eastAsia" w:ascii="Times New Roman" w:hAnsi="Times New Roman" w:eastAsia="仿宋" w:cs="Times New Roman"/>
          <w:sz w:val="32"/>
          <w:szCs w:val="32"/>
        </w:rPr>
        <w:t>为</w:t>
      </w:r>
      <w:r>
        <w:rPr>
          <w:rFonts w:ascii="Times New Roman" w:hAnsi="Times New Roman" w:eastAsia="仿宋" w:cs="Times New Roman"/>
          <w:sz w:val="32"/>
          <w:szCs w:val="32"/>
        </w:rPr>
        <w:t>现场评审</w:t>
      </w:r>
      <w:r>
        <w:rPr>
          <w:rFonts w:hint="eastAsia" w:ascii="Times New Roman" w:hAnsi="Times New Roman" w:eastAsia="仿宋" w:cs="Times New Roman"/>
          <w:sz w:val="32"/>
          <w:szCs w:val="32"/>
        </w:rPr>
        <w:t>，主要</w:t>
      </w:r>
      <w:r>
        <w:rPr>
          <w:rFonts w:ascii="Times New Roman" w:hAnsi="Times New Roman" w:eastAsia="仿宋" w:cs="Times New Roman"/>
          <w:sz w:val="32"/>
          <w:szCs w:val="32"/>
        </w:rPr>
        <w:t>内容为教学设计创新汇报</w:t>
      </w:r>
      <w:r>
        <w:rPr>
          <w:rFonts w:hint="eastAsia" w:ascii="Times New Roman" w:hAnsi="Times New Roman" w:eastAsia="仿宋" w:cs="Times New Roman"/>
          <w:sz w:val="32"/>
          <w:szCs w:val="32"/>
        </w:rPr>
        <w:t>及提问交流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（一）网络评审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网络评审阶段，参赛教师要在规定时间内将课堂教学实录</w:t>
      </w:r>
      <w:r>
        <w:rPr>
          <w:rFonts w:ascii="Times New Roman" w:hAnsi="Times New Roman" w:eastAsia="仿宋" w:cs="Times New Roman"/>
          <w:sz w:val="32"/>
          <w:szCs w:val="32"/>
        </w:rPr>
        <w:t>视频、教学创新成果报告</w:t>
      </w: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或课程思政创新报告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等</w:t>
      </w:r>
      <w:r>
        <w:rPr>
          <w:rFonts w:hint="eastAsia" w:ascii="Times New Roman" w:hAnsi="Times New Roman" w:eastAsia="仿宋" w:cs="Times New Roman"/>
          <w:sz w:val="32"/>
          <w:szCs w:val="32"/>
        </w:rPr>
        <w:t>相关材料</w:t>
      </w:r>
      <w:r>
        <w:rPr>
          <w:rFonts w:ascii="Times New Roman" w:hAnsi="Times New Roman" w:eastAsia="仿宋" w:cs="Times New Roman"/>
          <w:sz w:val="32"/>
          <w:szCs w:val="32"/>
        </w:rPr>
        <w:t>上传到大</w:t>
      </w:r>
      <w:r>
        <w:rPr>
          <w:rFonts w:hint="eastAsia" w:ascii="Times New Roman" w:hAnsi="Times New Roman" w:eastAsia="仿宋" w:cs="Times New Roman"/>
          <w:sz w:val="32"/>
          <w:szCs w:val="32"/>
        </w:rPr>
        <w:t>赛官网。网络评审满分为</w:t>
      </w:r>
      <w:r>
        <w:rPr>
          <w:rFonts w:ascii="Times New Roman" w:hAnsi="Times New Roman" w:eastAsia="仿宋" w:cs="Times New Roman"/>
          <w:sz w:val="32"/>
          <w:szCs w:val="32"/>
        </w:rPr>
        <w:t>60分，其</w:t>
      </w:r>
      <w:r>
        <w:rPr>
          <w:rFonts w:hint="eastAsia" w:ascii="Times New Roman" w:hAnsi="Times New Roman" w:eastAsia="仿宋" w:cs="Times New Roman"/>
          <w:sz w:val="32"/>
          <w:szCs w:val="32"/>
        </w:rPr>
        <w:t>中课堂教学实录视频成绩占</w:t>
      </w:r>
      <w:r>
        <w:rPr>
          <w:rFonts w:ascii="Times New Roman" w:hAnsi="Times New Roman" w:eastAsia="仿宋" w:cs="Times New Roman"/>
          <w:sz w:val="32"/>
          <w:szCs w:val="32"/>
        </w:rPr>
        <w:t>40分、教学创新成果报告</w:t>
      </w: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或课程</w:t>
      </w:r>
      <w:r>
        <w:rPr>
          <w:rFonts w:hint="eastAsia" w:ascii="Times New Roman" w:hAnsi="Times New Roman" w:eastAsia="仿宋" w:cs="Times New Roman"/>
          <w:sz w:val="32"/>
          <w:szCs w:val="32"/>
        </w:rPr>
        <w:t>思政创新报告）</w:t>
      </w:r>
      <w:r>
        <w:rPr>
          <w:rFonts w:ascii="Times New Roman" w:hAnsi="Times New Roman" w:eastAsia="仿宋" w:cs="Times New Roman"/>
          <w:sz w:val="32"/>
          <w:szCs w:val="32"/>
        </w:rPr>
        <w:t>成绩占20分。根据网络评审成绩由高到低</w:t>
      </w:r>
      <w:r>
        <w:rPr>
          <w:rFonts w:hint="eastAsia" w:ascii="Times New Roman" w:hAnsi="Times New Roman" w:eastAsia="仿宋" w:cs="Times New Roman"/>
          <w:sz w:val="32"/>
          <w:szCs w:val="32"/>
        </w:rPr>
        <w:t>进行排序</w:t>
      </w:r>
      <w:r>
        <w:rPr>
          <w:rFonts w:ascii="Times New Roman" w:hAnsi="Times New Roman" w:eastAsia="仿宋" w:cs="Times New Roman"/>
          <w:sz w:val="32"/>
          <w:szCs w:val="32"/>
        </w:rPr>
        <w:t>，前40%的参赛教师进入现场评审</w:t>
      </w:r>
      <w:r>
        <w:rPr>
          <w:rFonts w:hint="eastAsia" w:ascii="Times New Roman" w:hAnsi="Times New Roman" w:eastAsia="仿宋" w:cs="Times New Roman"/>
          <w:sz w:val="32"/>
          <w:szCs w:val="32"/>
        </w:rPr>
        <w:t>；中间3</w:t>
      </w:r>
      <w:r>
        <w:rPr>
          <w:rFonts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Times New Roman"/>
          <w:sz w:val="32"/>
          <w:szCs w:val="32"/>
        </w:rPr>
        <w:t>%不进入现场评审，授予优秀奖；后</w:t>
      </w:r>
      <w:r>
        <w:rPr>
          <w:rFonts w:ascii="Times New Roman" w:hAnsi="Times New Roman" w:eastAsia="仿宋" w:cs="Times New Roman"/>
          <w:sz w:val="32"/>
          <w:szCs w:val="32"/>
        </w:rPr>
        <w:t>30</w:t>
      </w:r>
      <w:r>
        <w:rPr>
          <w:rFonts w:hint="eastAsia" w:ascii="Times New Roman" w:hAnsi="Times New Roman" w:eastAsia="仿宋" w:cs="Times New Roman"/>
          <w:sz w:val="32"/>
          <w:szCs w:val="32"/>
        </w:rPr>
        <w:t>%不进入现场评审，不授奖。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（二）现场评审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现场评审阶段，参赛教师结合教学大纲与教学实践，进行不超过15分钟的教学设计创新汇报，专家评委依据</w:t>
      </w:r>
      <w:r>
        <w:rPr>
          <w:rFonts w:hint="eastAsia" w:ascii="Times New Roman" w:hAnsi="Times New Roman" w:eastAsia="仿宋" w:cs="Times New Roman"/>
          <w:sz w:val="32"/>
          <w:szCs w:val="32"/>
        </w:rPr>
        <w:t>参赛教师</w:t>
      </w:r>
      <w:r>
        <w:rPr>
          <w:rFonts w:ascii="Times New Roman" w:hAnsi="Times New Roman" w:eastAsia="仿宋" w:cs="Times New Roman"/>
          <w:sz w:val="32"/>
          <w:szCs w:val="32"/>
        </w:rPr>
        <w:t>的汇报进行5分钟的提问交流</w:t>
      </w:r>
      <w:r>
        <w:rPr>
          <w:rFonts w:hint="eastAsia" w:ascii="Times New Roman" w:hAnsi="Times New Roman" w:eastAsia="仿宋" w:cs="Times New Roman"/>
          <w:sz w:val="32"/>
          <w:szCs w:val="32"/>
        </w:rPr>
        <w:t>。现场评审</w:t>
      </w:r>
      <w:r>
        <w:rPr>
          <w:rFonts w:ascii="Times New Roman" w:hAnsi="Times New Roman" w:eastAsia="仿宋" w:cs="Times New Roman"/>
          <w:sz w:val="32"/>
          <w:szCs w:val="32"/>
        </w:rPr>
        <w:t>满分为40分。</w:t>
      </w:r>
      <w:r>
        <w:rPr>
          <w:rFonts w:hint="eastAsia" w:ascii="Times New Roman" w:hAnsi="Times New Roman" w:eastAsia="仿宋" w:cs="Times New Roman"/>
          <w:sz w:val="32"/>
          <w:szCs w:val="32"/>
        </w:rPr>
        <w:t>进入现场评审阶段的选手，依据网络评审（</w:t>
      </w:r>
      <w:r>
        <w:rPr>
          <w:rFonts w:ascii="Times New Roman" w:hAnsi="Times New Roman" w:eastAsia="仿宋" w:cs="Times New Roman"/>
          <w:sz w:val="32"/>
          <w:szCs w:val="32"/>
        </w:rPr>
        <w:t>60分）与现场评审（40分）成绩的总得分，由高到低进行排序</w:t>
      </w:r>
      <w:r>
        <w:rPr>
          <w:rFonts w:hint="eastAsia" w:ascii="Times New Roman" w:hAnsi="Times New Roman" w:eastAsia="仿宋" w:cs="Times New Roman"/>
          <w:sz w:val="32"/>
          <w:szCs w:val="32"/>
        </w:rPr>
        <w:t>，分别授予一二三等奖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adjustRightInd w:val="0"/>
        <w:spacing w:line="560" w:lineRule="exact"/>
        <w:ind w:left="64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</w:t>
      </w:r>
      <w:r>
        <w:rPr>
          <w:rFonts w:hint="eastAsia" w:ascii="Times New Roman" w:hAnsi="Times New Roman" w:eastAsia="仿宋" w:cs="Times New Roman"/>
          <w:sz w:val="32"/>
          <w:szCs w:val="32"/>
        </w:rPr>
        <w:t>评分细则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课堂教学实录视频、教学创新成果报告（</w:t>
      </w:r>
      <w:r>
        <w:rPr>
          <w:rFonts w:ascii="Times New Roman" w:hAnsi="Times New Roman" w:eastAsia="仿宋" w:cs="Times New Roman"/>
          <w:sz w:val="32"/>
          <w:szCs w:val="32"/>
        </w:rPr>
        <w:t>或课程思政创新报告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、教学设计创新汇报三部分</w:t>
      </w:r>
      <w:r>
        <w:rPr>
          <w:rFonts w:hint="eastAsia" w:ascii="Times New Roman" w:hAnsi="Times New Roman" w:eastAsia="仿宋" w:cs="Times New Roman"/>
          <w:sz w:val="32"/>
          <w:szCs w:val="32"/>
        </w:rPr>
        <w:t>的具体评分细则详见附件2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adjustRightInd w:val="0"/>
        <w:spacing w:before="120" w:beforeLines="50" w:after="120" w:afterLines="50"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四、材料要求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（一）参赛教师提交材料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1．申报书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参赛教师通过大赛官方网站提交材料，申报书样式详见附件</w:t>
      </w:r>
      <w:r>
        <w:rPr>
          <w:rFonts w:ascii="Times New Roman" w:hAnsi="Times New Roman" w:eastAsia="仿宋" w:cs="Times New Roman"/>
          <w:sz w:val="32"/>
          <w:szCs w:val="32"/>
        </w:rPr>
        <w:t>3-1</w:t>
      </w:r>
      <w:r>
        <w:rPr>
          <w:rFonts w:hint="eastAsia" w:ascii="Times New Roman" w:hAnsi="Times New Roman" w:eastAsia="仿宋" w:cs="Times New Roman"/>
          <w:sz w:val="32"/>
          <w:szCs w:val="32"/>
        </w:rPr>
        <w:t>，提交后原则上不得修改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2．</w:t>
      </w:r>
      <w:r>
        <w:rPr>
          <w:rFonts w:hint="eastAsia" w:ascii="Times New Roman" w:hAnsi="Times New Roman" w:eastAsia="仿宋" w:cs="Times New Roman"/>
          <w:sz w:val="32"/>
          <w:szCs w:val="32"/>
        </w:rPr>
        <w:t>教学创新成果报告（</w:t>
      </w:r>
      <w:r>
        <w:rPr>
          <w:rFonts w:ascii="Times New Roman" w:hAnsi="Times New Roman" w:eastAsia="仿宋" w:cs="Times New Roman"/>
          <w:sz w:val="32"/>
          <w:szCs w:val="32"/>
        </w:rPr>
        <w:t>或课程思政创新报告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教学创新成果报告应基于参赛课程的教学实践经验与反思，体现课程教学的创新举措、过程与成效。聚焦教学实践的“真实问题”，通过课程内容的重构、教学方法的创新、教学环境的创设、教学评价的改革等，采用教学实验研究的范式解决教学问题，明确教学成效及其推广价值。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课程思政创新报告应立足于学科专业的育人特点和要求，发现和解决本课程开展课程思政教学过程中的“真实问题”。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报告包括摘要、正文，字数</w:t>
      </w:r>
      <w:r>
        <w:rPr>
          <w:rFonts w:ascii="Times New Roman" w:hAnsi="Times New Roman" w:eastAsia="仿宋" w:cs="Times New Roman"/>
          <w:sz w:val="32"/>
          <w:szCs w:val="32"/>
        </w:rPr>
        <w:t>4000字左右为宜。教学创新（或课程思政创新）成果的支撑材料及目录详见附件3-2。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3．</w:t>
      </w:r>
      <w:r>
        <w:rPr>
          <w:rFonts w:hint="eastAsia" w:ascii="Times New Roman" w:hAnsi="Times New Roman" w:eastAsia="仿宋" w:cs="Times New Roman"/>
          <w:sz w:val="32"/>
          <w:szCs w:val="32"/>
        </w:rPr>
        <w:t>课堂教学实录视频及相关材料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实录视频为参赛课程中</w:t>
      </w:r>
      <w:r>
        <w:rPr>
          <w:rFonts w:ascii="Times New Roman" w:hAnsi="Times New Roman" w:eastAsia="仿宋" w:cs="Times New Roman"/>
          <w:sz w:val="32"/>
          <w:szCs w:val="32"/>
        </w:rPr>
        <w:t>两个1学时的完整教学实录，具体要求详见附件3-3。与课堂教学实录视频配套相关材料包括：参赛课程的教学大纲、课堂教学实录视频内容对应的教案和课件，其中教学大纲主要包括课程名称、课程性质、课时学分、学生对象、课程简介、课程</w:t>
      </w:r>
      <w:r>
        <w:rPr>
          <w:rFonts w:hint="eastAsia" w:ascii="Times New Roman" w:hAnsi="Times New Roman" w:eastAsia="仿宋" w:cs="Times New Roman"/>
          <w:sz w:val="32"/>
          <w:szCs w:val="32"/>
        </w:rPr>
        <w:t>目标、课程内容与教学安排、课程评价等。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参赛教师</w:t>
      </w:r>
      <w:r>
        <w:rPr>
          <w:rFonts w:ascii="Times New Roman" w:hAnsi="Times New Roman" w:eastAsia="仿宋" w:cs="Times New Roman"/>
          <w:sz w:val="32"/>
          <w:szCs w:val="32"/>
        </w:rPr>
        <w:t>须在2024年3月3日</w:t>
      </w:r>
      <w:r>
        <w:rPr>
          <w:rFonts w:hint="eastAsia" w:ascii="Times New Roman" w:hAnsi="Times New Roman" w:eastAsia="仿宋" w:cs="Times New Roman"/>
          <w:sz w:val="32"/>
          <w:szCs w:val="32"/>
        </w:rPr>
        <w:t>（含）</w:t>
      </w:r>
      <w:r>
        <w:rPr>
          <w:rFonts w:ascii="Times New Roman" w:hAnsi="Times New Roman" w:eastAsia="仿宋" w:cs="Times New Roman"/>
          <w:sz w:val="32"/>
          <w:szCs w:val="32"/>
        </w:rPr>
        <w:t>前将</w:t>
      </w:r>
      <w:r>
        <w:rPr>
          <w:rFonts w:hint="eastAsia" w:ascii="Times New Roman" w:hAnsi="Times New Roman" w:eastAsia="仿宋" w:cs="Times New Roman"/>
          <w:sz w:val="32"/>
          <w:szCs w:val="32"/>
        </w:rPr>
        <w:t>申报书、</w:t>
      </w:r>
      <w:r>
        <w:rPr>
          <w:rFonts w:ascii="Times New Roman" w:hAnsi="Times New Roman" w:eastAsia="仿宋" w:cs="Times New Roman"/>
          <w:sz w:val="32"/>
          <w:szCs w:val="32"/>
        </w:rPr>
        <w:t>教学创新成果报告</w:t>
      </w: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或课程思政创新报告</w:t>
      </w:r>
      <w:r>
        <w:rPr>
          <w:rFonts w:hint="eastAsia" w:ascii="Times New Roman" w:hAnsi="Times New Roman" w:eastAsia="仿宋" w:cs="Times New Roman"/>
          <w:sz w:val="32"/>
          <w:szCs w:val="32"/>
        </w:rPr>
        <w:t>）、</w:t>
      </w:r>
      <w:r>
        <w:rPr>
          <w:rFonts w:ascii="Times New Roman" w:hAnsi="Times New Roman" w:eastAsia="仿宋" w:cs="Times New Roman"/>
          <w:sz w:val="32"/>
          <w:szCs w:val="32"/>
        </w:rPr>
        <w:t>课堂教学实录视频及相关材料上传</w:t>
      </w:r>
      <w:r>
        <w:rPr>
          <w:rFonts w:hint="eastAsia" w:ascii="Times New Roman" w:hAnsi="Times New Roman" w:eastAsia="仿宋" w:cs="Times New Roman"/>
          <w:sz w:val="32"/>
          <w:szCs w:val="32"/>
        </w:rPr>
        <w:t>至</w:t>
      </w:r>
      <w:r>
        <w:rPr>
          <w:rFonts w:ascii="Times New Roman" w:hAnsi="Times New Roman" w:eastAsia="仿宋" w:cs="Times New Roman"/>
          <w:sz w:val="32"/>
          <w:szCs w:val="32"/>
        </w:rPr>
        <w:t>大赛</w:t>
      </w:r>
      <w:r>
        <w:rPr>
          <w:rFonts w:hint="eastAsia" w:ascii="Times New Roman" w:hAnsi="Times New Roman" w:eastAsia="仿宋" w:cs="Times New Roman"/>
          <w:sz w:val="32"/>
          <w:szCs w:val="32"/>
        </w:rPr>
        <w:t>官网。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（二）各高校提交材料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1．</w:t>
      </w:r>
      <w:r>
        <w:rPr>
          <w:rFonts w:ascii="仿宋" w:hAnsi="仿宋" w:eastAsia="仿宋" w:cs="Times New Roman"/>
          <w:sz w:val="32"/>
          <w:szCs w:val="32"/>
        </w:rPr>
        <w:t>参加</w:t>
      </w:r>
      <w:r>
        <w:rPr>
          <w:rFonts w:hint="eastAsia" w:ascii="仿宋" w:hAnsi="仿宋" w:eastAsia="仿宋" w:cs="Times New Roman"/>
          <w:sz w:val="32"/>
          <w:szCs w:val="32"/>
        </w:rPr>
        <w:t>校级比赛</w:t>
      </w:r>
      <w:r>
        <w:rPr>
          <w:rFonts w:ascii="仿宋" w:hAnsi="仿宋" w:eastAsia="仿宋" w:cs="Times New Roman"/>
          <w:sz w:val="32"/>
          <w:szCs w:val="32"/>
        </w:rPr>
        <w:t>教师（团队）名单汇总表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各高校须在</w:t>
      </w:r>
      <w:r>
        <w:rPr>
          <w:rFonts w:ascii="Times New Roman" w:hAnsi="Times New Roman" w:eastAsia="仿宋" w:cs="Times New Roman"/>
          <w:sz w:val="32"/>
          <w:szCs w:val="32"/>
        </w:rPr>
        <w:t>2024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月底前完成</w:t>
      </w:r>
      <w:r>
        <w:rPr>
          <w:rFonts w:hint="eastAsia" w:ascii="仿宋" w:hAnsi="仿宋" w:eastAsia="仿宋" w:cs="Times New Roman"/>
          <w:sz w:val="32"/>
          <w:szCs w:val="32"/>
        </w:rPr>
        <w:t>校级比赛</w:t>
      </w:r>
      <w:r>
        <w:rPr>
          <w:rFonts w:hint="eastAsia" w:ascii="Times New Roman" w:hAnsi="Times New Roman" w:eastAsia="仿宋" w:cs="Times New Roman"/>
          <w:sz w:val="32"/>
          <w:szCs w:val="32"/>
        </w:rPr>
        <w:t>，并在</w:t>
      </w:r>
      <w:r>
        <w:rPr>
          <w:rFonts w:ascii="Times New Roman" w:hAnsi="Times New Roman" w:eastAsia="仿宋" w:cs="Times New Roman"/>
          <w:sz w:val="32"/>
          <w:szCs w:val="32"/>
        </w:rPr>
        <w:t>2024年3月3日前</w:t>
      </w:r>
      <w:r>
        <w:rPr>
          <w:rFonts w:hint="eastAsia" w:ascii="Times New Roman" w:hAnsi="Times New Roman" w:eastAsia="仿宋" w:cs="Times New Roman"/>
          <w:sz w:val="32"/>
          <w:szCs w:val="32"/>
        </w:rPr>
        <w:t>通过</w:t>
      </w:r>
      <w:r>
        <w:rPr>
          <w:rFonts w:ascii="Times New Roman" w:hAnsi="Times New Roman" w:eastAsia="仿宋" w:cs="Times New Roman"/>
          <w:sz w:val="32"/>
          <w:szCs w:val="32"/>
        </w:rPr>
        <w:t>大赛官方网站填报</w:t>
      </w:r>
      <w:r>
        <w:rPr>
          <w:rFonts w:ascii="仿宋" w:hAnsi="仿宋" w:eastAsia="仿宋" w:cs="Times New Roman"/>
          <w:sz w:val="32"/>
          <w:szCs w:val="32"/>
        </w:rPr>
        <w:t>加盖</w:t>
      </w:r>
      <w:r>
        <w:rPr>
          <w:rFonts w:hint="eastAsia" w:ascii="仿宋" w:hAnsi="仿宋" w:eastAsia="仿宋" w:cs="Times New Roman"/>
          <w:sz w:val="32"/>
          <w:szCs w:val="32"/>
        </w:rPr>
        <w:t>学校</w:t>
      </w:r>
      <w:r>
        <w:rPr>
          <w:rFonts w:ascii="仿宋" w:hAnsi="仿宋" w:eastAsia="仿宋" w:cs="Times New Roman"/>
          <w:sz w:val="32"/>
          <w:szCs w:val="32"/>
        </w:rPr>
        <w:t>公章</w:t>
      </w:r>
      <w:r>
        <w:rPr>
          <w:rFonts w:hint="eastAsia" w:ascii="仿宋" w:hAnsi="仿宋" w:eastAsia="仿宋" w:cs="Times New Roman"/>
          <w:sz w:val="32"/>
          <w:szCs w:val="32"/>
        </w:rPr>
        <w:t>的</w:t>
      </w:r>
      <w:r>
        <w:rPr>
          <w:rFonts w:ascii="仿宋" w:hAnsi="仿宋" w:eastAsia="仿宋" w:cs="Times New Roman"/>
          <w:sz w:val="32"/>
          <w:szCs w:val="32"/>
        </w:rPr>
        <w:t>参加</w:t>
      </w:r>
      <w:r>
        <w:rPr>
          <w:rFonts w:hint="eastAsia" w:ascii="仿宋" w:hAnsi="仿宋" w:eastAsia="仿宋" w:cs="Times New Roman"/>
          <w:sz w:val="32"/>
          <w:szCs w:val="32"/>
        </w:rPr>
        <w:t>校级比赛</w:t>
      </w:r>
      <w:r>
        <w:rPr>
          <w:rFonts w:ascii="仿宋" w:hAnsi="仿宋" w:eastAsia="仿宋" w:cs="Times New Roman"/>
          <w:sz w:val="32"/>
          <w:szCs w:val="32"/>
        </w:rPr>
        <w:t>教师（团队）名单汇总表</w:t>
      </w:r>
      <w:r>
        <w:rPr>
          <w:rFonts w:hint="eastAsia" w:ascii="Times New Roman" w:hAnsi="Times New Roman" w:eastAsia="仿宋" w:cs="Times New Roman"/>
          <w:sz w:val="32"/>
          <w:szCs w:val="32"/>
        </w:rPr>
        <w:t>（须注明是否推荐参加市级比赛）。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．</w:t>
      </w:r>
      <w:r>
        <w:rPr>
          <w:rFonts w:hint="eastAsia" w:ascii="仿宋" w:hAnsi="仿宋" w:eastAsia="仿宋" w:cs="Times New Roman"/>
          <w:sz w:val="32"/>
          <w:szCs w:val="32"/>
        </w:rPr>
        <w:t>校级比赛</w:t>
      </w:r>
      <w:r>
        <w:rPr>
          <w:rFonts w:ascii="Times New Roman" w:hAnsi="Times New Roman" w:eastAsia="仿宋" w:cs="Times New Roman"/>
          <w:sz w:val="32"/>
          <w:szCs w:val="32"/>
        </w:rPr>
        <w:t>工作总结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包括但不限于</w:t>
      </w:r>
      <w:r>
        <w:rPr>
          <w:rFonts w:hint="eastAsia" w:ascii="仿宋" w:hAnsi="仿宋" w:eastAsia="仿宋" w:cs="Times New Roman"/>
          <w:sz w:val="32"/>
          <w:szCs w:val="32"/>
        </w:rPr>
        <w:t>校级比赛</w:t>
      </w:r>
      <w:r>
        <w:rPr>
          <w:rFonts w:ascii="Times New Roman" w:hAnsi="Times New Roman" w:eastAsia="仿宋" w:cs="Times New Roman"/>
          <w:sz w:val="32"/>
          <w:szCs w:val="32"/>
        </w:rPr>
        <w:t>基本情况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规模</w:t>
      </w:r>
      <w:r>
        <w:rPr>
          <w:rFonts w:hint="eastAsia" w:ascii="Times New Roman" w:hAnsi="Times New Roman" w:eastAsia="仿宋" w:cs="Times New Roman"/>
          <w:sz w:val="32"/>
          <w:szCs w:val="32"/>
        </w:rPr>
        <w:t>与特点、举办</w:t>
      </w:r>
      <w:r>
        <w:rPr>
          <w:rFonts w:ascii="Times New Roman" w:hAnsi="Times New Roman" w:eastAsia="仿宋" w:cs="Times New Roman"/>
          <w:sz w:val="32"/>
          <w:szCs w:val="32"/>
        </w:rPr>
        <w:t>效果与亮点</w:t>
      </w:r>
      <w:r>
        <w:rPr>
          <w:rFonts w:hint="eastAsia" w:ascii="Times New Roman" w:hAnsi="Times New Roman" w:eastAsia="仿宋" w:cs="Times New Roman"/>
          <w:sz w:val="32"/>
          <w:szCs w:val="32"/>
        </w:rPr>
        <w:t>、问题与建议等内容。请在</w:t>
      </w:r>
      <w:r>
        <w:rPr>
          <w:rFonts w:ascii="Times New Roman" w:hAnsi="Times New Roman" w:eastAsia="仿宋" w:cs="Times New Roman"/>
          <w:sz w:val="32"/>
          <w:szCs w:val="32"/>
        </w:rPr>
        <w:t>2024年3月3日前</w:t>
      </w:r>
      <w:r>
        <w:rPr>
          <w:rFonts w:hint="eastAsia" w:ascii="Times New Roman" w:hAnsi="Times New Roman" w:eastAsia="仿宋" w:cs="Times New Roman"/>
          <w:sz w:val="32"/>
          <w:szCs w:val="32"/>
        </w:rPr>
        <w:t>通过</w:t>
      </w:r>
      <w:r>
        <w:rPr>
          <w:rFonts w:ascii="Times New Roman" w:hAnsi="Times New Roman" w:eastAsia="仿宋" w:cs="Times New Roman"/>
          <w:sz w:val="32"/>
          <w:szCs w:val="32"/>
        </w:rPr>
        <w:t>大赛官方网站填报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．</w:t>
      </w:r>
      <w:r>
        <w:rPr>
          <w:rFonts w:ascii="Times New Roman" w:hAnsi="Times New Roman" w:eastAsia="仿宋" w:cs="Times New Roman"/>
          <w:sz w:val="32"/>
          <w:szCs w:val="32"/>
        </w:rPr>
        <w:t>推荐</w:t>
      </w:r>
      <w:r>
        <w:rPr>
          <w:rFonts w:hint="eastAsia" w:ascii="Times New Roman" w:hAnsi="Times New Roman" w:eastAsia="仿宋" w:cs="Times New Roman"/>
          <w:sz w:val="32"/>
          <w:szCs w:val="32"/>
        </w:rPr>
        <w:t>参加市级比</w:t>
      </w:r>
      <w:r>
        <w:rPr>
          <w:rFonts w:ascii="Times New Roman" w:hAnsi="Times New Roman" w:eastAsia="仿宋" w:cs="Times New Roman"/>
          <w:sz w:val="32"/>
          <w:szCs w:val="32"/>
        </w:rPr>
        <w:t>赛评审</w:t>
      </w:r>
      <w:r>
        <w:rPr>
          <w:rFonts w:hint="eastAsia" w:ascii="Times New Roman" w:hAnsi="Times New Roman" w:eastAsia="仿宋" w:cs="Times New Roman"/>
          <w:sz w:val="32"/>
          <w:szCs w:val="32"/>
        </w:rPr>
        <w:t>工作</w:t>
      </w:r>
      <w:r>
        <w:rPr>
          <w:rFonts w:ascii="Times New Roman" w:hAnsi="Times New Roman" w:eastAsia="仿宋" w:cs="Times New Roman"/>
          <w:sz w:val="32"/>
          <w:szCs w:val="32"/>
        </w:rPr>
        <w:t>的本校专家1</w:t>
      </w:r>
      <w:r>
        <w:rPr>
          <w:rFonts w:hint="eastAsia" w:ascii="Times New Roman" w:hAnsi="Times New Roman" w:eastAsia="仿宋" w:cs="Times New Roman"/>
          <w:sz w:val="32"/>
          <w:szCs w:val="32"/>
        </w:rPr>
        <w:t>名（附件</w:t>
      </w: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请在</w:t>
      </w:r>
      <w:r>
        <w:rPr>
          <w:rFonts w:ascii="Times New Roman" w:hAnsi="Times New Roman" w:eastAsia="仿宋" w:cs="Times New Roman"/>
          <w:bCs/>
          <w:sz w:val="32"/>
          <w:szCs w:val="32"/>
        </w:rPr>
        <w:t>2024年3月10日前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将推荐专家名单</w:t>
      </w:r>
      <w:r>
        <w:rPr>
          <w:rFonts w:ascii="Times New Roman" w:hAnsi="Times New Roman" w:eastAsia="仿宋" w:cs="Times New Roman"/>
          <w:bCs/>
          <w:sz w:val="32"/>
          <w:szCs w:val="32"/>
        </w:rPr>
        <w:t>word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原</w:t>
      </w:r>
      <w:r>
        <w:rPr>
          <w:rFonts w:ascii="Times New Roman" w:hAnsi="Times New Roman" w:eastAsia="仿宋" w:cs="Times New Roman"/>
          <w:bCs/>
          <w:sz w:val="32"/>
          <w:szCs w:val="32"/>
        </w:rPr>
        <w:t>版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及</w:t>
      </w:r>
      <w:r>
        <w:rPr>
          <w:rFonts w:ascii="Times New Roman" w:hAnsi="Times New Roman" w:eastAsia="仿宋" w:cs="Times New Roman"/>
          <w:bCs/>
          <w:sz w:val="32"/>
          <w:szCs w:val="32"/>
        </w:rPr>
        <w:t>加盖学校公章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后的P</w:t>
      </w:r>
      <w:r>
        <w:rPr>
          <w:rFonts w:ascii="Times New Roman" w:hAnsi="Times New Roman" w:eastAsia="仿宋" w:cs="Times New Roman"/>
          <w:bCs/>
          <w:sz w:val="32"/>
          <w:szCs w:val="32"/>
        </w:rPr>
        <w:t>DF扫描件发送至bjticct@126.com。</w:t>
      </w:r>
    </w:p>
    <w:p>
      <w:pPr>
        <w:adjustRightInd w:val="0"/>
        <w:spacing w:before="120" w:beforeLines="50" w:after="120" w:afterLines="50"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五、奖项设置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市级比赛设个人（团队）奖</w:t>
      </w:r>
      <w:r>
        <w:rPr>
          <w:rFonts w:ascii="Times New Roman" w:hAnsi="Times New Roman" w:eastAsia="仿宋_GB2312" w:cs="Times New Roman"/>
          <w:sz w:val="32"/>
          <w:szCs w:val="32"/>
        </w:rPr>
        <w:t>与优秀组织奖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（一）个人（团队）奖。按组别分设一、二、三等奖及优秀奖，比例分别为</w:t>
      </w:r>
      <w:r>
        <w:rPr>
          <w:rFonts w:ascii="Times New Roman" w:hAnsi="Times New Roman" w:eastAsia="仿宋" w:cs="Times New Roman"/>
          <w:sz w:val="32"/>
          <w:szCs w:val="32"/>
        </w:rPr>
        <w:t>6%、12%、22%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30</w:t>
      </w:r>
      <w:r>
        <w:rPr>
          <w:rFonts w:hint="eastAsia" w:ascii="Times New Roman" w:hAnsi="Times New Roman" w:eastAsia="仿宋" w:cs="Times New Roman"/>
          <w:sz w:val="32"/>
          <w:szCs w:val="32"/>
        </w:rPr>
        <w:t>%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</w:rPr>
        <w:t>一等奖将优先被推荐参加第四届全国高校教师教学创新大赛。</w:t>
      </w:r>
    </w:p>
    <w:p>
      <w:pPr>
        <w:adjustRightInd w:val="0"/>
        <w:spacing w:line="560" w:lineRule="exact"/>
        <w:ind w:firstLine="640" w:firstLineChars="200"/>
        <w:jc w:val="both"/>
      </w:pPr>
      <w:r>
        <w:rPr>
          <w:rFonts w:hint="eastAsia" w:ascii="Times New Roman" w:hAnsi="Times New Roman" w:eastAsia="仿宋" w:cs="Times New Roman"/>
          <w:sz w:val="32"/>
          <w:szCs w:val="32"/>
        </w:rPr>
        <w:t>（二）优秀组织奖。对大赛开展过程中，教师参与度高、教学水平较高、创新效果明显、大赛成绩突出的高校，授予“优秀组织奖”。</w:t>
      </w:r>
    </w:p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br w:type="page"/>
      </w:r>
      <w:r>
        <w:rPr>
          <w:rFonts w:ascii="黑体" w:hAnsi="黑体" w:eastAsia="黑体" w:cs="Times New Roman"/>
          <w:bCs/>
          <w:sz w:val="32"/>
          <w:szCs w:val="32"/>
        </w:rPr>
        <w:t>附件2</w:t>
      </w:r>
    </w:p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spacing w:before="120" w:beforeLines="5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第四届北京高校教师教学创新大赛评分标准</w:t>
      </w:r>
    </w:p>
    <w:p>
      <w:pPr>
        <w:spacing w:after="120" w:afterLines="50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（第1-5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大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组）</w:t>
      </w:r>
    </w:p>
    <w:p>
      <w:pPr>
        <w:spacing w:before="120" w:beforeLines="50" w:after="120" w:afterLines="50"/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  <w:t>一、课堂教学实录视频（40分）</w:t>
      </w:r>
    </w:p>
    <w:tbl>
      <w:tblPr>
        <w:tblStyle w:val="15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4167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33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教学理念</w:t>
            </w: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3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教学内容</w:t>
            </w: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33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</w:rPr>
              <w:t>教学内容满足行业与社会需求，教学重、难点处理恰当，关注学生已有知识和经验，教学内容具有科学性。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课程思政</w:t>
            </w: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33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33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33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</w:rPr>
              <w:t>以信息技术创设教学环境，支持教学创新。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创新考核评价的内容和方式，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</w:rPr>
              <w:t>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33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教学效果</w:t>
            </w: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33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形成适合学科特色、学生特点的教学模式，具有较大借鉴和推广价值。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视频质量</w:t>
            </w: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spacing w:before="120" w:beforeLines="50" w:after="120" w:afterLines="50"/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  <w:t>二、教学创新成果报告（20分）</w:t>
      </w:r>
    </w:p>
    <w:tbl>
      <w:tblPr>
        <w:tblStyle w:val="15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33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4167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有明确的</w:t>
            </w:r>
          </w:p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问题导向</w:t>
            </w: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有明显的</w:t>
            </w:r>
          </w:p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创新特色</w:t>
            </w: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体现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课程</w:t>
            </w:r>
          </w:p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思政特色</w:t>
            </w: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关注技术</w:t>
            </w:r>
          </w:p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应用于教学</w:t>
            </w: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注重创新</w:t>
            </w:r>
          </w:p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成果的辐射</w:t>
            </w:r>
          </w:p>
        </w:tc>
        <w:tc>
          <w:tcPr>
            <w:tcW w:w="4167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spacing w:before="120" w:beforeLines="50" w:after="120" w:afterLines="50"/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  <w:t>三、教学设计创新汇报（40分）</w:t>
      </w:r>
    </w:p>
    <w:tbl>
      <w:tblPr>
        <w:tblStyle w:val="15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4168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32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理念与目标</w:t>
            </w:r>
          </w:p>
        </w:tc>
        <w:tc>
          <w:tcPr>
            <w:tcW w:w="4168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32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内容分析</w:t>
            </w:r>
          </w:p>
        </w:tc>
        <w:tc>
          <w:tcPr>
            <w:tcW w:w="4168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32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8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学情分析</w:t>
            </w:r>
          </w:p>
        </w:tc>
        <w:tc>
          <w:tcPr>
            <w:tcW w:w="4168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2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课程思政</w:t>
            </w:r>
          </w:p>
        </w:tc>
        <w:tc>
          <w:tcPr>
            <w:tcW w:w="4168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32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过程与方法</w:t>
            </w:r>
          </w:p>
        </w:tc>
        <w:tc>
          <w:tcPr>
            <w:tcW w:w="4168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32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4168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2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4168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2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4168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32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考评与反馈</w:t>
            </w:r>
          </w:p>
        </w:tc>
        <w:tc>
          <w:tcPr>
            <w:tcW w:w="4168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32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8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2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文档规范</w:t>
            </w:r>
          </w:p>
        </w:tc>
        <w:tc>
          <w:tcPr>
            <w:tcW w:w="4168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2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设计创新</w:t>
            </w:r>
          </w:p>
        </w:tc>
        <w:tc>
          <w:tcPr>
            <w:tcW w:w="4168" w:type="pct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pStyle w:val="2"/>
        <w:ind w:firstLine="480"/>
        <w:rPr>
          <w:rFonts w:ascii="仿宋" w:hAnsi="仿宋" w:eastAsia="仿宋"/>
          <w:lang w:bidi="en-US"/>
        </w:rPr>
      </w:pPr>
      <w:r>
        <w:rPr>
          <w:rFonts w:ascii="仿宋" w:hAnsi="仿宋" w:eastAsia="仿宋"/>
          <w:lang w:bidi="en-US"/>
        </w:rPr>
        <w:br w:type="page"/>
      </w:r>
    </w:p>
    <w:p>
      <w:pPr>
        <w:pStyle w:val="2"/>
        <w:spacing w:before="120" w:beforeLines="50"/>
        <w:ind w:firstLine="0" w:firstLineChars="0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第四届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北京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高校教师教学创新大赛评分标准</w:t>
      </w:r>
    </w:p>
    <w:p>
      <w:pPr>
        <w:pStyle w:val="2"/>
        <w:spacing w:after="120" w:afterLines="50"/>
        <w:ind w:firstLine="0" w:firstLineChars="0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（第6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大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组）</w:t>
      </w:r>
    </w:p>
    <w:p>
      <w:pPr>
        <w:spacing w:before="120" w:beforeLines="50" w:after="120" w:afterLines="50"/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  <w:t>一、课堂教学实录视频（40分）</w:t>
      </w:r>
    </w:p>
    <w:tbl>
      <w:tblPr>
        <w:tblStyle w:val="1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7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教学理念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与目标</w:t>
            </w: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教学内容</w:t>
            </w: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教学效果</w:t>
            </w: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形成突显专业特色、符合学生特点的教学模式，具有较大借鉴和推广价值。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视频质量</w:t>
            </w: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spacing w:before="120" w:beforeLines="50" w:after="120" w:afterLines="50"/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  <w:t>二、课程思政创新报告（20分）</w:t>
      </w:r>
    </w:p>
    <w:tbl>
      <w:tblPr>
        <w:tblStyle w:val="1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问题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导向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创新举措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创新效果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成果辐射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>
      <w:pPr>
        <w:spacing w:before="120" w:beforeLines="50" w:after="120" w:afterLines="50"/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  <w:t>三、教学设计创新汇报（40分）</w:t>
      </w:r>
    </w:p>
    <w:tbl>
      <w:tblPr>
        <w:tblStyle w:val="15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6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教学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理念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总体设计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教学目标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>学情分析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内容分析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>过程与方法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>考评与反馈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>设计创新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>文档规范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>现场交流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观点正确，切中要点，条理清晰，重点突出，表达流畅。</w:t>
            </w:r>
          </w:p>
        </w:tc>
      </w:tr>
    </w:tbl>
    <w:p>
      <w:pPr>
        <w:rPr>
          <w:rFonts w:ascii="仿宋" w:hAnsi="仿宋" w:eastAsia="仿宋" w:cs="方正公文小标宋"/>
          <w:color w:val="000000"/>
          <w:sz w:val="28"/>
          <w:szCs w:val="28"/>
          <w:lang w:bidi="en-US"/>
        </w:rPr>
      </w:pPr>
      <w:r>
        <w:rPr>
          <w:rFonts w:ascii="仿宋" w:hAnsi="仿宋" w:eastAsia="仿宋" w:cs="方正公文小标宋"/>
          <w:color w:val="000000"/>
          <w:sz w:val="28"/>
          <w:szCs w:val="28"/>
          <w:lang w:bidi="en-US"/>
        </w:rPr>
        <w:br w:type="page"/>
      </w:r>
    </w:p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</w:rPr>
        <w:t>3</w:t>
      </w:r>
      <w:r>
        <w:rPr>
          <w:rFonts w:ascii="黑体" w:hAnsi="黑体" w:eastAsia="黑体" w:cs="Times New Roman"/>
          <w:bCs/>
          <w:sz w:val="32"/>
          <w:szCs w:val="32"/>
        </w:rPr>
        <w:t>-1</w:t>
      </w:r>
    </w:p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spacing w:before="120" w:beforeLines="50" w:after="120" w:afterLines="50" w:line="56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第四届北京高校教师教学创新大赛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申报书</w:t>
      </w:r>
    </w:p>
    <w:p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>(请在大赛官方网站填写后导出，并加盖公章</w:t>
      </w:r>
      <w:r>
        <w:rPr>
          <w:rFonts w:hint="eastAsia" w:ascii="楷体" w:hAnsi="楷体" w:eastAsia="楷体" w:cs="楷体"/>
          <w:spacing w:val="6"/>
          <w:sz w:val="30"/>
          <w:szCs w:val="30"/>
        </w:rPr>
        <w:t>)</w:t>
      </w:r>
    </w:p>
    <w:p>
      <w:pPr>
        <w:spacing w:before="120" w:beforeLines="50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一、基本情况</w:t>
      </w:r>
    </w:p>
    <w:tbl>
      <w:tblPr>
        <w:tblStyle w:val="15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828"/>
        <w:gridCol w:w="741"/>
        <w:gridCol w:w="881"/>
        <w:gridCol w:w="800"/>
        <w:gridCol w:w="1145"/>
        <w:gridCol w:w="850"/>
        <w:gridCol w:w="896"/>
        <w:gridCol w:w="29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主讲教师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性别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年月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照</w:t>
            </w: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职务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学历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面貌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工作单位</w:t>
            </w:r>
          </w:p>
        </w:tc>
        <w:tc>
          <w:tcPr>
            <w:tcW w:w="35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高校教龄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邮箱</w:t>
            </w:r>
          </w:p>
        </w:tc>
        <w:tc>
          <w:tcPr>
            <w:tcW w:w="35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手机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团队教师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职称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学历/</w:t>
            </w: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学位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参赛</w:t>
            </w: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课程</w:t>
            </w: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情况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课程</w:t>
            </w: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名称</w:t>
            </w:r>
          </w:p>
        </w:tc>
        <w:tc>
          <w:tcPr>
            <w:tcW w:w="35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参赛</w:t>
            </w:r>
          </w:p>
          <w:p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组别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开课</w:t>
            </w: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年级</w:t>
            </w:r>
          </w:p>
        </w:tc>
        <w:tc>
          <w:tcPr>
            <w:tcW w:w="35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学科</w:t>
            </w:r>
          </w:p>
          <w:p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门类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rPr>
          <w:trHeight w:val="4070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教</w:t>
            </w: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</w:t>
            </w: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情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况</w:t>
            </w:r>
          </w:p>
        </w:tc>
        <w:tc>
          <w:tcPr>
            <w:tcW w:w="8103" w:type="dxa"/>
            <w:gridSpan w:val="9"/>
          </w:tcPr>
          <w:p>
            <w:pPr>
              <w:jc w:val="both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jc w:val="both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</w:tbl>
    <w:p>
      <w:pPr>
        <w:spacing w:before="120" w:beforeLines="50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二、主讲教师近五年内讲授参赛课程情况</w:t>
      </w:r>
    </w:p>
    <w:tbl>
      <w:tblPr>
        <w:tblStyle w:val="15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</w:tr>
    </w:tbl>
    <w:p>
      <w:pPr>
        <w:spacing w:before="120" w:beforeLines="50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三、推荐意见</w:t>
      </w:r>
    </w:p>
    <w:tbl>
      <w:tblPr>
        <w:tblStyle w:val="1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学校教务</w:t>
            </w:r>
          </w:p>
          <w:p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tabs>
                <w:tab w:val="left" w:pos="4391"/>
              </w:tabs>
              <w:wordWrap w:val="0"/>
              <w:spacing w:line="400" w:lineRule="exact"/>
              <w:ind w:firstLine="480" w:firstLineChars="200"/>
              <w:jc w:val="righ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 xml:space="preserve">（盖章） </w:t>
            </w:r>
            <w:r>
              <w:rPr>
                <w:rFonts w:ascii="仿宋" w:hAnsi="仿宋" w:eastAsia="仿宋" w:cs="仿宋_GB2312"/>
                <w:szCs w:val="21"/>
              </w:rPr>
              <w:t xml:space="preserve"> </w:t>
            </w:r>
          </w:p>
          <w:p>
            <w:pPr>
              <w:tabs>
                <w:tab w:val="left" w:pos="4391"/>
              </w:tabs>
              <w:spacing w:line="400" w:lineRule="exact"/>
              <w:ind w:firstLine="480" w:firstLineChars="200"/>
              <w:jc w:val="righ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学校政治</w:t>
            </w:r>
          </w:p>
          <w:p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tabs>
                <w:tab w:val="left" w:pos="4391"/>
              </w:tabs>
              <w:spacing w:line="400" w:lineRule="exact"/>
              <w:jc w:val="righ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学校党委（盖章）</w:t>
            </w:r>
          </w:p>
          <w:p>
            <w:pPr>
              <w:tabs>
                <w:tab w:val="left" w:pos="4391"/>
              </w:tabs>
              <w:spacing w:line="400" w:lineRule="exact"/>
              <w:jc w:val="righ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firstLine="480" w:firstLineChars="200"/>
              <w:jc w:val="righ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学校（盖章）</w:t>
            </w:r>
          </w:p>
          <w:p>
            <w:pPr>
              <w:tabs>
                <w:tab w:val="left" w:pos="4391"/>
              </w:tabs>
              <w:spacing w:line="400" w:lineRule="exact"/>
              <w:ind w:firstLine="480" w:firstLineChars="200"/>
              <w:jc w:val="righ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   月   日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ascii="黑体" w:hAnsi="黑体" w:eastAsia="黑体" w:cs="Times New Roman"/>
          <w:bCs/>
          <w:sz w:val="32"/>
          <w:szCs w:val="32"/>
        </w:rPr>
        <w:t>附件3-2</w:t>
      </w:r>
    </w:p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spacing w:before="120" w:beforeLines="50" w:after="120" w:afterLines="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第四届北京高校教师教学创新大赛</w:t>
      </w:r>
    </w:p>
    <w:p>
      <w:pPr>
        <w:spacing w:before="120" w:beforeLines="50" w:after="120" w:afterLines="5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highlight w:val="yellow"/>
          <w:lang w:val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TW"/>
        </w:rPr>
        <w:t>教学创新（或课程思政创新）成果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支撑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TW"/>
        </w:rPr>
        <w:t>材料目录</w:t>
      </w:r>
    </w:p>
    <w:p>
      <w:pPr>
        <w:jc w:val="center"/>
        <w:rPr>
          <w:rFonts w:ascii="楷体" w:hAnsi="楷体" w:eastAsia="楷体" w:cs="楷体"/>
          <w:sz w:val="32"/>
          <w:szCs w:val="32"/>
          <w:lang w:eastAsia="zh-TW"/>
        </w:rPr>
      </w:pPr>
      <w:r>
        <w:rPr>
          <w:rFonts w:hint="eastAsia" w:ascii="楷体" w:hAnsi="楷体" w:eastAsia="楷体" w:cs="楷体"/>
          <w:sz w:val="32"/>
          <w:szCs w:val="32"/>
          <w:lang w:val="zh-TW"/>
        </w:rPr>
        <w:t>（不得出现参赛教师姓名、所在学校及院系名称等透露个人身</w:t>
      </w:r>
      <w:r>
        <w:rPr>
          <w:rFonts w:ascii="楷体" w:hAnsi="楷体" w:eastAsia="楷体" w:cs="楷体"/>
          <w:sz w:val="32"/>
          <w:szCs w:val="32"/>
          <w:lang w:val="zh-TW"/>
        </w:rPr>
        <w:t>份的信息，成果信息在大赛官方网站填报</w:t>
      </w:r>
      <w:r>
        <w:rPr>
          <w:rFonts w:hint="eastAsia" w:ascii="楷体" w:hAnsi="楷体" w:eastAsia="楷体" w:cs="楷体"/>
          <w:sz w:val="32"/>
          <w:szCs w:val="32"/>
          <w:lang w:val="zh-TW"/>
        </w:rPr>
        <w:t>）</w:t>
      </w:r>
    </w:p>
    <w:p>
      <w:pPr>
        <w:spacing w:before="120" w:beforeLines="5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一、主讲教师代表性教学获奖</w:t>
      </w:r>
      <w:r>
        <w:rPr>
          <w:rFonts w:ascii="方正小标宋简体" w:hAnsi="方正公文小标宋" w:eastAsia="方正小标宋简体" w:cs="方正公文小标宋"/>
          <w:bCs/>
          <w:sz w:val="28"/>
          <w:szCs w:val="28"/>
        </w:rPr>
        <w:t>(课程思政创新)</w:t>
      </w: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成果信息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（不超过5项）</w:t>
      </w:r>
    </w:p>
    <w:tbl>
      <w:tblPr>
        <w:tblStyle w:val="15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获奖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奖项类别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1</w:t>
            </w:r>
          </w:p>
        </w:tc>
        <w:tc>
          <w:tcPr>
            <w:tcW w:w="65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4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2</w:t>
            </w:r>
          </w:p>
        </w:tc>
        <w:tc>
          <w:tcPr>
            <w:tcW w:w="65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4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3</w:t>
            </w:r>
          </w:p>
        </w:tc>
        <w:tc>
          <w:tcPr>
            <w:tcW w:w="65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4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4</w:t>
            </w:r>
          </w:p>
        </w:tc>
        <w:tc>
          <w:tcPr>
            <w:tcW w:w="65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4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5</w:t>
            </w:r>
          </w:p>
        </w:tc>
        <w:tc>
          <w:tcPr>
            <w:tcW w:w="65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4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</w:tr>
    </w:tbl>
    <w:p>
      <w:pPr>
        <w:spacing w:before="120" w:beforeLines="50"/>
        <w:rPr>
          <w:rFonts w:ascii="仿宋_GB2312" w:hAnsi="仿宋_GB2312" w:eastAsia="仿宋_GB2312" w:cs="仿宋_GB2312"/>
          <w:bCs/>
          <w:sz w:val="28"/>
          <w:szCs w:val="28"/>
          <w:lang w:eastAsia="zh-TW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二、人才培养成果证明材料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（不超过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1.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2.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3.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</w:p>
    <w:p>
      <w:pPr>
        <w:spacing w:line="360" w:lineRule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</w:p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br w:type="page"/>
      </w:r>
      <w:r>
        <w:rPr>
          <w:rFonts w:ascii="黑体" w:hAnsi="黑体" w:eastAsia="黑体" w:cs="Times New Roman"/>
          <w:bCs/>
          <w:sz w:val="32"/>
          <w:szCs w:val="32"/>
        </w:rPr>
        <w:t>附件3-3</w:t>
      </w:r>
    </w:p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spacing w:before="120" w:beforeLines="50" w:after="120" w:afterLines="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第四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届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北京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高校教师教学创新大赛</w:t>
      </w:r>
    </w:p>
    <w:p>
      <w:pPr>
        <w:spacing w:before="120" w:beforeLines="50" w:after="120" w:afterLines="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课堂教学实录视频标准</w:t>
      </w:r>
    </w:p>
    <w:p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 课堂教学实录视频应为参赛课程中两个1学时的完整教学实录（按2个视频文件上传）。</w:t>
      </w:r>
    </w:p>
    <w:p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 主讲教师必须出镜，要有学生的镜头，须告知学生可能出现在视频中，此视频会公开。</w:t>
      </w:r>
    </w:p>
    <w:p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 能够体现课程教学创新，不允许配音，不得出现画中画，不得出现参赛教师姓名、所在学校及院系名称等透露个人身份的信息。</w:t>
      </w:r>
    </w:p>
    <w:p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5. 视频文件采用MP4格式，分辨率720P以上，每个视频文件大小不超过1200MB，图像清晰稳定，声音清楚。</w:t>
      </w:r>
    </w:p>
    <w:p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6. 视频文件命名按照“课程名称+授课内容”的形式。</w:t>
      </w:r>
    </w:p>
    <w:p>
      <w:pPr>
        <w:pStyle w:val="2"/>
        <w:ind w:firstLine="480"/>
      </w:pPr>
    </w:p>
    <w:p>
      <w:pPr>
        <w:pStyle w:val="2"/>
        <w:ind w:firstLine="480"/>
        <w:sectPr>
          <w:headerReference r:id="rId5" w:type="default"/>
          <w:footerReference r:id="rId6" w:type="default"/>
          <w:pgSz w:w="11906" w:h="16838"/>
          <w:pgMar w:top="1440" w:right="1800" w:bottom="1440" w:left="1800" w:header="850" w:footer="992" w:gutter="0"/>
          <w:cols w:space="720" w:num="1"/>
          <w:docGrid w:linePitch="326" w:charSpace="0"/>
        </w:sectPr>
      </w:pPr>
    </w:p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附件4</w:t>
      </w:r>
    </w:p>
    <w:p>
      <w:pPr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spacing w:before="240" w:beforeLines="100" w:after="240" w:afterLines="10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第四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届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北京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高校教师教学创新大赛推荐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专家名单</w:t>
      </w:r>
    </w:p>
    <w:p>
      <w:pPr>
        <w:spacing w:before="240" w:beforeLines="100" w:after="240" w:afterLines="100"/>
        <w:ind w:firstLine="600" w:firstLineChars="200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学校</w:t>
      </w:r>
      <w:r>
        <w:rPr>
          <w:rFonts w:ascii="仿宋" w:hAnsi="仿宋" w:eastAsia="仿宋" w:cs="Times New Roman"/>
          <w:sz w:val="30"/>
          <w:szCs w:val="30"/>
        </w:rPr>
        <w:t>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</w:t>
      </w:r>
      <w:r>
        <w:rPr>
          <w:rFonts w:ascii="仿宋" w:hAnsi="仿宋" w:eastAsia="仿宋" w:cs="Times New Roman"/>
          <w:sz w:val="30"/>
          <w:szCs w:val="30"/>
        </w:rPr>
        <w:t>（盖章）</w:t>
      </w:r>
    </w:p>
    <w:tbl>
      <w:tblPr>
        <w:tblStyle w:val="15"/>
        <w:tblW w:w="13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78"/>
        <w:gridCol w:w="856"/>
        <w:gridCol w:w="1101"/>
        <w:gridCol w:w="2866"/>
        <w:gridCol w:w="2573"/>
        <w:gridCol w:w="1276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姓名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性别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职称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工作单位</w:t>
            </w:r>
          </w:p>
        </w:tc>
        <w:tc>
          <w:tcPr>
            <w:tcW w:w="257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研究领域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</w:t>
            </w:r>
            <w:r>
              <w:rPr>
                <w:rFonts w:hint="eastAsia" w:cs="Times New Roman"/>
                <w:b/>
              </w:rPr>
              <w:t xml:space="preserve">  </w:t>
            </w:r>
            <w:r>
              <w:rPr>
                <w:rFonts w:cs="Times New Roman"/>
                <w:b/>
              </w:rPr>
              <w:t>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邮  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</w:t>
            </w:r>
            <w:r>
              <w:rPr>
                <w:rFonts w:hint="eastAsia" w:cs="Times New Roman"/>
                <w:b/>
              </w:rPr>
              <w:t xml:space="preserve">  </w:t>
            </w:r>
            <w:r>
              <w:rPr>
                <w:rFonts w:cs="Times New Roman"/>
                <w:b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ascii="仿宋" w:hAnsi="仿宋" w:eastAsia="仿宋" w:cs="仿宋"/>
          <w:bCs/>
          <w:sz w:val="21"/>
          <w:szCs w:val="21"/>
        </w:rPr>
      </w:pPr>
    </w:p>
    <w:p>
      <w:pPr>
        <w:pStyle w:val="2"/>
        <w:ind w:firstLine="480"/>
      </w:pPr>
    </w:p>
    <w:sectPr>
      <w:pgSz w:w="15840" w:h="12240" w:orient="landscape"/>
      <w:pgMar w:top="1797" w:right="1213" w:bottom="1797" w:left="1213" w:header="1247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1</w:t>
    </w:r>
    <w:r>
      <w:rPr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26"/>
    <w:rsid w:val="000012B3"/>
    <w:rsid w:val="00001ED6"/>
    <w:rsid w:val="00005D85"/>
    <w:rsid w:val="00006B87"/>
    <w:rsid w:val="00007018"/>
    <w:rsid w:val="000105A0"/>
    <w:rsid w:val="00012A78"/>
    <w:rsid w:val="00012BEE"/>
    <w:rsid w:val="00014898"/>
    <w:rsid w:val="00015107"/>
    <w:rsid w:val="00015535"/>
    <w:rsid w:val="000156DC"/>
    <w:rsid w:val="00016290"/>
    <w:rsid w:val="000214F1"/>
    <w:rsid w:val="0002711D"/>
    <w:rsid w:val="00033866"/>
    <w:rsid w:val="000349E4"/>
    <w:rsid w:val="00035FC8"/>
    <w:rsid w:val="00037E7D"/>
    <w:rsid w:val="00042508"/>
    <w:rsid w:val="0004658B"/>
    <w:rsid w:val="00046760"/>
    <w:rsid w:val="00051A41"/>
    <w:rsid w:val="0005265D"/>
    <w:rsid w:val="00052A43"/>
    <w:rsid w:val="00054854"/>
    <w:rsid w:val="00054988"/>
    <w:rsid w:val="00055460"/>
    <w:rsid w:val="00055BC0"/>
    <w:rsid w:val="00056140"/>
    <w:rsid w:val="00060503"/>
    <w:rsid w:val="00060EA2"/>
    <w:rsid w:val="000614CC"/>
    <w:rsid w:val="0006281A"/>
    <w:rsid w:val="00062F15"/>
    <w:rsid w:val="00063753"/>
    <w:rsid w:val="000645BB"/>
    <w:rsid w:val="00070ECC"/>
    <w:rsid w:val="000711A2"/>
    <w:rsid w:val="00074765"/>
    <w:rsid w:val="00075277"/>
    <w:rsid w:val="00080C3A"/>
    <w:rsid w:val="00080C50"/>
    <w:rsid w:val="00082CC8"/>
    <w:rsid w:val="0008317F"/>
    <w:rsid w:val="0008589F"/>
    <w:rsid w:val="000867F4"/>
    <w:rsid w:val="00090425"/>
    <w:rsid w:val="00091526"/>
    <w:rsid w:val="0009382B"/>
    <w:rsid w:val="00097E4C"/>
    <w:rsid w:val="000A0C11"/>
    <w:rsid w:val="000A20DD"/>
    <w:rsid w:val="000A2B3A"/>
    <w:rsid w:val="000A4AF4"/>
    <w:rsid w:val="000A67EE"/>
    <w:rsid w:val="000A7031"/>
    <w:rsid w:val="000A7894"/>
    <w:rsid w:val="000B092A"/>
    <w:rsid w:val="000B118B"/>
    <w:rsid w:val="000B1A98"/>
    <w:rsid w:val="000B2696"/>
    <w:rsid w:val="000B3174"/>
    <w:rsid w:val="000B3DE5"/>
    <w:rsid w:val="000B3EBB"/>
    <w:rsid w:val="000B477A"/>
    <w:rsid w:val="000B4C02"/>
    <w:rsid w:val="000B4D81"/>
    <w:rsid w:val="000B61A9"/>
    <w:rsid w:val="000B6A0D"/>
    <w:rsid w:val="000B7982"/>
    <w:rsid w:val="000C0E4B"/>
    <w:rsid w:val="000C12F9"/>
    <w:rsid w:val="000C2BCE"/>
    <w:rsid w:val="000C51D8"/>
    <w:rsid w:val="000C5B48"/>
    <w:rsid w:val="000C5B7B"/>
    <w:rsid w:val="000C6D2E"/>
    <w:rsid w:val="000C7A7F"/>
    <w:rsid w:val="000C7AA1"/>
    <w:rsid w:val="000D092E"/>
    <w:rsid w:val="000D29FD"/>
    <w:rsid w:val="000D2F73"/>
    <w:rsid w:val="000D3662"/>
    <w:rsid w:val="000D3C92"/>
    <w:rsid w:val="000D57A4"/>
    <w:rsid w:val="000D6557"/>
    <w:rsid w:val="000E101C"/>
    <w:rsid w:val="000E1475"/>
    <w:rsid w:val="000E1B30"/>
    <w:rsid w:val="000E32F2"/>
    <w:rsid w:val="000E3338"/>
    <w:rsid w:val="000E4389"/>
    <w:rsid w:val="000E473F"/>
    <w:rsid w:val="000E5861"/>
    <w:rsid w:val="000F04A0"/>
    <w:rsid w:val="000F0A7E"/>
    <w:rsid w:val="000F24A1"/>
    <w:rsid w:val="000F2981"/>
    <w:rsid w:val="000F574F"/>
    <w:rsid w:val="000F5D74"/>
    <w:rsid w:val="000F61D8"/>
    <w:rsid w:val="000F7144"/>
    <w:rsid w:val="00100A15"/>
    <w:rsid w:val="001014EA"/>
    <w:rsid w:val="00102BA1"/>
    <w:rsid w:val="0010497B"/>
    <w:rsid w:val="001060E2"/>
    <w:rsid w:val="001062B1"/>
    <w:rsid w:val="001063C9"/>
    <w:rsid w:val="0011250B"/>
    <w:rsid w:val="0011393F"/>
    <w:rsid w:val="001148AE"/>
    <w:rsid w:val="00114F95"/>
    <w:rsid w:val="00115581"/>
    <w:rsid w:val="001157DD"/>
    <w:rsid w:val="00121736"/>
    <w:rsid w:val="001219D6"/>
    <w:rsid w:val="00130252"/>
    <w:rsid w:val="00132476"/>
    <w:rsid w:val="00132D69"/>
    <w:rsid w:val="0013358D"/>
    <w:rsid w:val="0013371D"/>
    <w:rsid w:val="0013375F"/>
    <w:rsid w:val="0013491D"/>
    <w:rsid w:val="0014071A"/>
    <w:rsid w:val="00140B53"/>
    <w:rsid w:val="00145F05"/>
    <w:rsid w:val="001465DB"/>
    <w:rsid w:val="00147742"/>
    <w:rsid w:val="0014776D"/>
    <w:rsid w:val="001478DE"/>
    <w:rsid w:val="001510B5"/>
    <w:rsid w:val="001524B5"/>
    <w:rsid w:val="0015287E"/>
    <w:rsid w:val="0015322E"/>
    <w:rsid w:val="001536AA"/>
    <w:rsid w:val="00153EC6"/>
    <w:rsid w:val="0015534F"/>
    <w:rsid w:val="00157D6E"/>
    <w:rsid w:val="001605DF"/>
    <w:rsid w:val="001609D1"/>
    <w:rsid w:val="001615C2"/>
    <w:rsid w:val="001619B7"/>
    <w:rsid w:val="00162DD0"/>
    <w:rsid w:val="0016306D"/>
    <w:rsid w:val="00165892"/>
    <w:rsid w:val="00167D9A"/>
    <w:rsid w:val="00170D2F"/>
    <w:rsid w:val="00173321"/>
    <w:rsid w:val="001748B5"/>
    <w:rsid w:val="001778A0"/>
    <w:rsid w:val="00181888"/>
    <w:rsid w:val="00183367"/>
    <w:rsid w:val="00187DDF"/>
    <w:rsid w:val="00187F54"/>
    <w:rsid w:val="00190F05"/>
    <w:rsid w:val="00192E56"/>
    <w:rsid w:val="00194E82"/>
    <w:rsid w:val="00194F7C"/>
    <w:rsid w:val="0019522E"/>
    <w:rsid w:val="001958CE"/>
    <w:rsid w:val="001A06C3"/>
    <w:rsid w:val="001A13E6"/>
    <w:rsid w:val="001A67CD"/>
    <w:rsid w:val="001B02E6"/>
    <w:rsid w:val="001B0D1B"/>
    <w:rsid w:val="001B1001"/>
    <w:rsid w:val="001B277C"/>
    <w:rsid w:val="001B2CF1"/>
    <w:rsid w:val="001B3B9A"/>
    <w:rsid w:val="001B6FDD"/>
    <w:rsid w:val="001B7CF5"/>
    <w:rsid w:val="001C18E5"/>
    <w:rsid w:val="001C26B2"/>
    <w:rsid w:val="001C2D32"/>
    <w:rsid w:val="001C31D2"/>
    <w:rsid w:val="001C4A34"/>
    <w:rsid w:val="001C4EBE"/>
    <w:rsid w:val="001C4F72"/>
    <w:rsid w:val="001C5512"/>
    <w:rsid w:val="001C6F19"/>
    <w:rsid w:val="001D1108"/>
    <w:rsid w:val="001D2961"/>
    <w:rsid w:val="001D2976"/>
    <w:rsid w:val="001D4BE3"/>
    <w:rsid w:val="001D5785"/>
    <w:rsid w:val="001D59F8"/>
    <w:rsid w:val="001D7D2A"/>
    <w:rsid w:val="001E12D2"/>
    <w:rsid w:val="001E23B6"/>
    <w:rsid w:val="001E568E"/>
    <w:rsid w:val="001E5E18"/>
    <w:rsid w:val="001F240C"/>
    <w:rsid w:val="001F4D82"/>
    <w:rsid w:val="001F5CCF"/>
    <w:rsid w:val="001F68E7"/>
    <w:rsid w:val="00201918"/>
    <w:rsid w:val="0020344B"/>
    <w:rsid w:val="0020461D"/>
    <w:rsid w:val="002077EA"/>
    <w:rsid w:val="00210112"/>
    <w:rsid w:val="00210D20"/>
    <w:rsid w:val="00212A67"/>
    <w:rsid w:val="00213102"/>
    <w:rsid w:val="0021325C"/>
    <w:rsid w:val="002132F0"/>
    <w:rsid w:val="00214EB4"/>
    <w:rsid w:val="00215432"/>
    <w:rsid w:val="0021581E"/>
    <w:rsid w:val="00216174"/>
    <w:rsid w:val="0021643D"/>
    <w:rsid w:val="00216E66"/>
    <w:rsid w:val="002246BD"/>
    <w:rsid w:val="0022499C"/>
    <w:rsid w:val="00224DE7"/>
    <w:rsid w:val="00225010"/>
    <w:rsid w:val="0022660C"/>
    <w:rsid w:val="00226BE3"/>
    <w:rsid w:val="00226F5C"/>
    <w:rsid w:val="00231DB7"/>
    <w:rsid w:val="002327FA"/>
    <w:rsid w:val="00234007"/>
    <w:rsid w:val="00234583"/>
    <w:rsid w:val="00234AE3"/>
    <w:rsid w:val="00235498"/>
    <w:rsid w:val="00236663"/>
    <w:rsid w:val="0023690A"/>
    <w:rsid w:val="00237B8E"/>
    <w:rsid w:val="00237EEB"/>
    <w:rsid w:val="00242776"/>
    <w:rsid w:val="002433B7"/>
    <w:rsid w:val="002436CF"/>
    <w:rsid w:val="002466CD"/>
    <w:rsid w:val="002501CE"/>
    <w:rsid w:val="002563D3"/>
    <w:rsid w:val="00256AA2"/>
    <w:rsid w:val="0025766A"/>
    <w:rsid w:val="00257B12"/>
    <w:rsid w:val="0026138B"/>
    <w:rsid w:val="00261B47"/>
    <w:rsid w:val="00263BA4"/>
    <w:rsid w:val="002703FF"/>
    <w:rsid w:val="00272449"/>
    <w:rsid w:val="00272656"/>
    <w:rsid w:val="00273C61"/>
    <w:rsid w:val="0027536D"/>
    <w:rsid w:val="00276A63"/>
    <w:rsid w:val="00277E2E"/>
    <w:rsid w:val="00277E6D"/>
    <w:rsid w:val="0028227D"/>
    <w:rsid w:val="00282DE6"/>
    <w:rsid w:val="00285020"/>
    <w:rsid w:val="00294D3C"/>
    <w:rsid w:val="00295BB8"/>
    <w:rsid w:val="0029778F"/>
    <w:rsid w:val="0029779D"/>
    <w:rsid w:val="002A0036"/>
    <w:rsid w:val="002A034A"/>
    <w:rsid w:val="002A3105"/>
    <w:rsid w:val="002A49FD"/>
    <w:rsid w:val="002A5DB7"/>
    <w:rsid w:val="002A6051"/>
    <w:rsid w:val="002A76ED"/>
    <w:rsid w:val="002B035A"/>
    <w:rsid w:val="002B0EB4"/>
    <w:rsid w:val="002B10AF"/>
    <w:rsid w:val="002B2052"/>
    <w:rsid w:val="002B22E2"/>
    <w:rsid w:val="002B531D"/>
    <w:rsid w:val="002B5CCB"/>
    <w:rsid w:val="002C00D6"/>
    <w:rsid w:val="002C0BF5"/>
    <w:rsid w:val="002C1AAD"/>
    <w:rsid w:val="002C1E2D"/>
    <w:rsid w:val="002C380B"/>
    <w:rsid w:val="002C3917"/>
    <w:rsid w:val="002C5974"/>
    <w:rsid w:val="002C5DA1"/>
    <w:rsid w:val="002D06FC"/>
    <w:rsid w:val="002D0D5A"/>
    <w:rsid w:val="002D2517"/>
    <w:rsid w:val="002D2DA8"/>
    <w:rsid w:val="002D2EDF"/>
    <w:rsid w:val="002D3439"/>
    <w:rsid w:val="002D6F5C"/>
    <w:rsid w:val="002D795E"/>
    <w:rsid w:val="002E2509"/>
    <w:rsid w:val="002E4ECC"/>
    <w:rsid w:val="002E592D"/>
    <w:rsid w:val="002F119E"/>
    <w:rsid w:val="002F1602"/>
    <w:rsid w:val="002F1652"/>
    <w:rsid w:val="002F1816"/>
    <w:rsid w:val="002F1FE0"/>
    <w:rsid w:val="002F2243"/>
    <w:rsid w:val="002F333F"/>
    <w:rsid w:val="002F3958"/>
    <w:rsid w:val="002F672D"/>
    <w:rsid w:val="002F68E6"/>
    <w:rsid w:val="002F796A"/>
    <w:rsid w:val="002F7E79"/>
    <w:rsid w:val="00300758"/>
    <w:rsid w:val="00300C54"/>
    <w:rsid w:val="00301FB1"/>
    <w:rsid w:val="00302F4E"/>
    <w:rsid w:val="00304C28"/>
    <w:rsid w:val="00304EE4"/>
    <w:rsid w:val="003052B1"/>
    <w:rsid w:val="00305A3E"/>
    <w:rsid w:val="00305E7C"/>
    <w:rsid w:val="00306A2B"/>
    <w:rsid w:val="003070DD"/>
    <w:rsid w:val="00311EB4"/>
    <w:rsid w:val="0031307C"/>
    <w:rsid w:val="00315CC0"/>
    <w:rsid w:val="003205DD"/>
    <w:rsid w:val="00322710"/>
    <w:rsid w:val="00322747"/>
    <w:rsid w:val="00322B7A"/>
    <w:rsid w:val="003237C4"/>
    <w:rsid w:val="00331424"/>
    <w:rsid w:val="00332AD1"/>
    <w:rsid w:val="0033493D"/>
    <w:rsid w:val="00334F0D"/>
    <w:rsid w:val="00336F99"/>
    <w:rsid w:val="0034009B"/>
    <w:rsid w:val="003406B0"/>
    <w:rsid w:val="00341592"/>
    <w:rsid w:val="00343C22"/>
    <w:rsid w:val="00345066"/>
    <w:rsid w:val="0034592F"/>
    <w:rsid w:val="003507A0"/>
    <w:rsid w:val="00350F1B"/>
    <w:rsid w:val="00351EF4"/>
    <w:rsid w:val="003537FE"/>
    <w:rsid w:val="00353EE3"/>
    <w:rsid w:val="003540FF"/>
    <w:rsid w:val="00354218"/>
    <w:rsid w:val="00354756"/>
    <w:rsid w:val="00354850"/>
    <w:rsid w:val="00354F20"/>
    <w:rsid w:val="003604A1"/>
    <w:rsid w:val="00361040"/>
    <w:rsid w:val="00363C93"/>
    <w:rsid w:val="003652E1"/>
    <w:rsid w:val="0036711D"/>
    <w:rsid w:val="00367A40"/>
    <w:rsid w:val="00370B79"/>
    <w:rsid w:val="00372846"/>
    <w:rsid w:val="00374A29"/>
    <w:rsid w:val="0037726E"/>
    <w:rsid w:val="00377A1B"/>
    <w:rsid w:val="00380A2D"/>
    <w:rsid w:val="003818C4"/>
    <w:rsid w:val="00382AD3"/>
    <w:rsid w:val="00384E70"/>
    <w:rsid w:val="003866D0"/>
    <w:rsid w:val="00386886"/>
    <w:rsid w:val="00387438"/>
    <w:rsid w:val="0038759B"/>
    <w:rsid w:val="00392AA0"/>
    <w:rsid w:val="00395350"/>
    <w:rsid w:val="00396119"/>
    <w:rsid w:val="0039715C"/>
    <w:rsid w:val="003A181E"/>
    <w:rsid w:val="003A1E1B"/>
    <w:rsid w:val="003A2CBE"/>
    <w:rsid w:val="003A38DA"/>
    <w:rsid w:val="003A498D"/>
    <w:rsid w:val="003A6F99"/>
    <w:rsid w:val="003A7EBE"/>
    <w:rsid w:val="003B155B"/>
    <w:rsid w:val="003B18AA"/>
    <w:rsid w:val="003B1906"/>
    <w:rsid w:val="003B254A"/>
    <w:rsid w:val="003B260A"/>
    <w:rsid w:val="003B3353"/>
    <w:rsid w:val="003B3B99"/>
    <w:rsid w:val="003B3F1B"/>
    <w:rsid w:val="003B4E17"/>
    <w:rsid w:val="003B5ABA"/>
    <w:rsid w:val="003B7C45"/>
    <w:rsid w:val="003B7E56"/>
    <w:rsid w:val="003C08B8"/>
    <w:rsid w:val="003C1DEF"/>
    <w:rsid w:val="003C2DF8"/>
    <w:rsid w:val="003C42B8"/>
    <w:rsid w:val="003C4C15"/>
    <w:rsid w:val="003C53C9"/>
    <w:rsid w:val="003C5705"/>
    <w:rsid w:val="003C573E"/>
    <w:rsid w:val="003C5CDD"/>
    <w:rsid w:val="003D2CDD"/>
    <w:rsid w:val="003D3A4F"/>
    <w:rsid w:val="003D3AD0"/>
    <w:rsid w:val="003D6029"/>
    <w:rsid w:val="003E0D34"/>
    <w:rsid w:val="003E245F"/>
    <w:rsid w:val="003E594C"/>
    <w:rsid w:val="003E7068"/>
    <w:rsid w:val="003E72F0"/>
    <w:rsid w:val="003E7B68"/>
    <w:rsid w:val="003F0F97"/>
    <w:rsid w:val="003F1104"/>
    <w:rsid w:val="003F19EF"/>
    <w:rsid w:val="003F37EB"/>
    <w:rsid w:val="003F6867"/>
    <w:rsid w:val="003F6C47"/>
    <w:rsid w:val="003F6CF6"/>
    <w:rsid w:val="00401069"/>
    <w:rsid w:val="0040670F"/>
    <w:rsid w:val="0040734F"/>
    <w:rsid w:val="00407FCF"/>
    <w:rsid w:val="00410356"/>
    <w:rsid w:val="0041265C"/>
    <w:rsid w:val="00413969"/>
    <w:rsid w:val="004151B3"/>
    <w:rsid w:val="004154A7"/>
    <w:rsid w:val="00415CB0"/>
    <w:rsid w:val="0041723E"/>
    <w:rsid w:val="0042020C"/>
    <w:rsid w:val="00420CF1"/>
    <w:rsid w:val="0042180E"/>
    <w:rsid w:val="00422BD9"/>
    <w:rsid w:val="00424069"/>
    <w:rsid w:val="00425B0E"/>
    <w:rsid w:val="004262A6"/>
    <w:rsid w:val="0042676D"/>
    <w:rsid w:val="00426C38"/>
    <w:rsid w:val="00430C37"/>
    <w:rsid w:val="00432D3D"/>
    <w:rsid w:val="0043436D"/>
    <w:rsid w:val="004363F1"/>
    <w:rsid w:val="0043649C"/>
    <w:rsid w:val="00436D6F"/>
    <w:rsid w:val="0044260D"/>
    <w:rsid w:val="00442AD3"/>
    <w:rsid w:val="00442B26"/>
    <w:rsid w:val="004455FA"/>
    <w:rsid w:val="0044587A"/>
    <w:rsid w:val="00445CC3"/>
    <w:rsid w:val="00445EF1"/>
    <w:rsid w:val="00446781"/>
    <w:rsid w:val="00453B61"/>
    <w:rsid w:val="004556EF"/>
    <w:rsid w:val="00456A0B"/>
    <w:rsid w:val="00456CEF"/>
    <w:rsid w:val="00457E41"/>
    <w:rsid w:val="00460E04"/>
    <w:rsid w:val="004627C2"/>
    <w:rsid w:val="004636DE"/>
    <w:rsid w:val="00463C1C"/>
    <w:rsid w:val="004710BF"/>
    <w:rsid w:val="00471D47"/>
    <w:rsid w:val="00473D09"/>
    <w:rsid w:val="0047459D"/>
    <w:rsid w:val="00476366"/>
    <w:rsid w:val="00481380"/>
    <w:rsid w:val="00481F2D"/>
    <w:rsid w:val="00482241"/>
    <w:rsid w:val="00483402"/>
    <w:rsid w:val="00484D32"/>
    <w:rsid w:val="00485CAC"/>
    <w:rsid w:val="00485E43"/>
    <w:rsid w:val="00486A25"/>
    <w:rsid w:val="00487D70"/>
    <w:rsid w:val="00491470"/>
    <w:rsid w:val="004936ED"/>
    <w:rsid w:val="0049590A"/>
    <w:rsid w:val="0049703E"/>
    <w:rsid w:val="004975C2"/>
    <w:rsid w:val="0049776E"/>
    <w:rsid w:val="004A2AE0"/>
    <w:rsid w:val="004A5BE0"/>
    <w:rsid w:val="004A64D2"/>
    <w:rsid w:val="004A7958"/>
    <w:rsid w:val="004B1E97"/>
    <w:rsid w:val="004B27AF"/>
    <w:rsid w:val="004B2B12"/>
    <w:rsid w:val="004B47AA"/>
    <w:rsid w:val="004B68CD"/>
    <w:rsid w:val="004B6D75"/>
    <w:rsid w:val="004C1886"/>
    <w:rsid w:val="004C1DAA"/>
    <w:rsid w:val="004C2EB2"/>
    <w:rsid w:val="004C3ED8"/>
    <w:rsid w:val="004C5108"/>
    <w:rsid w:val="004C5576"/>
    <w:rsid w:val="004C5FDE"/>
    <w:rsid w:val="004C602B"/>
    <w:rsid w:val="004C74C0"/>
    <w:rsid w:val="004D02DC"/>
    <w:rsid w:val="004D18F7"/>
    <w:rsid w:val="004D2749"/>
    <w:rsid w:val="004D47E2"/>
    <w:rsid w:val="004D67A9"/>
    <w:rsid w:val="004D7386"/>
    <w:rsid w:val="004D7708"/>
    <w:rsid w:val="004D7959"/>
    <w:rsid w:val="004E000D"/>
    <w:rsid w:val="004E345C"/>
    <w:rsid w:val="004E5EF8"/>
    <w:rsid w:val="004E6D52"/>
    <w:rsid w:val="004F177D"/>
    <w:rsid w:val="004F1F63"/>
    <w:rsid w:val="004F231C"/>
    <w:rsid w:val="004F3047"/>
    <w:rsid w:val="004F5CC2"/>
    <w:rsid w:val="004F7F1C"/>
    <w:rsid w:val="00500259"/>
    <w:rsid w:val="0050263F"/>
    <w:rsid w:val="00503531"/>
    <w:rsid w:val="00504079"/>
    <w:rsid w:val="005066AE"/>
    <w:rsid w:val="00507D63"/>
    <w:rsid w:val="00512199"/>
    <w:rsid w:val="00512729"/>
    <w:rsid w:val="005132E2"/>
    <w:rsid w:val="00515075"/>
    <w:rsid w:val="00516E2F"/>
    <w:rsid w:val="00517C5D"/>
    <w:rsid w:val="00517E5B"/>
    <w:rsid w:val="005202B5"/>
    <w:rsid w:val="005219AC"/>
    <w:rsid w:val="0052261A"/>
    <w:rsid w:val="00523BE0"/>
    <w:rsid w:val="005247F6"/>
    <w:rsid w:val="0052729A"/>
    <w:rsid w:val="005274AD"/>
    <w:rsid w:val="005275B5"/>
    <w:rsid w:val="0052772E"/>
    <w:rsid w:val="005306CA"/>
    <w:rsid w:val="00533BAC"/>
    <w:rsid w:val="005347CA"/>
    <w:rsid w:val="00534CCE"/>
    <w:rsid w:val="00535A8F"/>
    <w:rsid w:val="00540349"/>
    <w:rsid w:val="00540A3E"/>
    <w:rsid w:val="00540D7A"/>
    <w:rsid w:val="005414D5"/>
    <w:rsid w:val="005445A8"/>
    <w:rsid w:val="005451C8"/>
    <w:rsid w:val="00545B6C"/>
    <w:rsid w:val="005510E5"/>
    <w:rsid w:val="0055147D"/>
    <w:rsid w:val="0055240E"/>
    <w:rsid w:val="00552E0F"/>
    <w:rsid w:val="005537D0"/>
    <w:rsid w:val="005578E5"/>
    <w:rsid w:val="0056031E"/>
    <w:rsid w:val="00565803"/>
    <w:rsid w:val="00565B2E"/>
    <w:rsid w:val="005675AA"/>
    <w:rsid w:val="00570457"/>
    <w:rsid w:val="00571326"/>
    <w:rsid w:val="00571818"/>
    <w:rsid w:val="00571E40"/>
    <w:rsid w:val="0057249C"/>
    <w:rsid w:val="00573B48"/>
    <w:rsid w:val="00576166"/>
    <w:rsid w:val="00576A09"/>
    <w:rsid w:val="00580EFE"/>
    <w:rsid w:val="00583A5E"/>
    <w:rsid w:val="00584EE2"/>
    <w:rsid w:val="00584F87"/>
    <w:rsid w:val="00586A5E"/>
    <w:rsid w:val="005918F2"/>
    <w:rsid w:val="00591DA0"/>
    <w:rsid w:val="005929D9"/>
    <w:rsid w:val="00592D65"/>
    <w:rsid w:val="00592D6C"/>
    <w:rsid w:val="00592DCC"/>
    <w:rsid w:val="00593DA9"/>
    <w:rsid w:val="00594B8C"/>
    <w:rsid w:val="005A1873"/>
    <w:rsid w:val="005A3529"/>
    <w:rsid w:val="005A585C"/>
    <w:rsid w:val="005A769C"/>
    <w:rsid w:val="005A7C69"/>
    <w:rsid w:val="005B14F6"/>
    <w:rsid w:val="005B2436"/>
    <w:rsid w:val="005B568D"/>
    <w:rsid w:val="005B572A"/>
    <w:rsid w:val="005B62B9"/>
    <w:rsid w:val="005C4D14"/>
    <w:rsid w:val="005C56A1"/>
    <w:rsid w:val="005C6CCD"/>
    <w:rsid w:val="005D1126"/>
    <w:rsid w:val="005D1A1C"/>
    <w:rsid w:val="005D1A31"/>
    <w:rsid w:val="005D475D"/>
    <w:rsid w:val="005D513B"/>
    <w:rsid w:val="005D71D7"/>
    <w:rsid w:val="005D7D47"/>
    <w:rsid w:val="005E02C7"/>
    <w:rsid w:val="005E0725"/>
    <w:rsid w:val="005E1A53"/>
    <w:rsid w:val="005E1EE3"/>
    <w:rsid w:val="005E1F34"/>
    <w:rsid w:val="005E2456"/>
    <w:rsid w:val="005E491B"/>
    <w:rsid w:val="005F0DC4"/>
    <w:rsid w:val="005F4065"/>
    <w:rsid w:val="005F509D"/>
    <w:rsid w:val="005F51E2"/>
    <w:rsid w:val="005F5E3B"/>
    <w:rsid w:val="005F6751"/>
    <w:rsid w:val="005F6F25"/>
    <w:rsid w:val="00600551"/>
    <w:rsid w:val="00601DF8"/>
    <w:rsid w:val="00602236"/>
    <w:rsid w:val="006055B1"/>
    <w:rsid w:val="006102F4"/>
    <w:rsid w:val="00610474"/>
    <w:rsid w:val="0061314A"/>
    <w:rsid w:val="0061379B"/>
    <w:rsid w:val="00613B73"/>
    <w:rsid w:val="006141FC"/>
    <w:rsid w:val="00621F90"/>
    <w:rsid w:val="00622E80"/>
    <w:rsid w:val="00623290"/>
    <w:rsid w:val="00624B6B"/>
    <w:rsid w:val="0062562B"/>
    <w:rsid w:val="00625BAA"/>
    <w:rsid w:val="00626ACC"/>
    <w:rsid w:val="0063208B"/>
    <w:rsid w:val="00635137"/>
    <w:rsid w:val="00636700"/>
    <w:rsid w:val="00637557"/>
    <w:rsid w:val="00642397"/>
    <w:rsid w:val="00642801"/>
    <w:rsid w:val="006433C5"/>
    <w:rsid w:val="00647174"/>
    <w:rsid w:val="00647296"/>
    <w:rsid w:val="00647808"/>
    <w:rsid w:val="00651EB9"/>
    <w:rsid w:val="00654098"/>
    <w:rsid w:val="00656336"/>
    <w:rsid w:val="00657756"/>
    <w:rsid w:val="006610E0"/>
    <w:rsid w:val="00662555"/>
    <w:rsid w:val="0066359A"/>
    <w:rsid w:val="00663D11"/>
    <w:rsid w:val="00665C52"/>
    <w:rsid w:val="00667C57"/>
    <w:rsid w:val="006713B8"/>
    <w:rsid w:val="0067484A"/>
    <w:rsid w:val="00676297"/>
    <w:rsid w:val="00677667"/>
    <w:rsid w:val="00677671"/>
    <w:rsid w:val="00680617"/>
    <w:rsid w:val="00681939"/>
    <w:rsid w:val="0068223A"/>
    <w:rsid w:val="006836BD"/>
    <w:rsid w:val="006860DD"/>
    <w:rsid w:val="0068700F"/>
    <w:rsid w:val="006900A5"/>
    <w:rsid w:val="00691846"/>
    <w:rsid w:val="00694EC7"/>
    <w:rsid w:val="00696A56"/>
    <w:rsid w:val="006979C5"/>
    <w:rsid w:val="00697F62"/>
    <w:rsid w:val="006A025C"/>
    <w:rsid w:val="006A0533"/>
    <w:rsid w:val="006A3AE3"/>
    <w:rsid w:val="006A424A"/>
    <w:rsid w:val="006A471E"/>
    <w:rsid w:val="006A4F32"/>
    <w:rsid w:val="006B05A9"/>
    <w:rsid w:val="006B10A2"/>
    <w:rsid w:val="006B1C68"/>
    <w:rsid w:val="006B2D4E"/>
    <w:rsid w:val="006B607F"/>
    <w:rsid w:val="006B6EF5"/>
    <w:rsid w:val="006B777C"/>
    <w:rsid w:val="006C19A2"/>
    <w:rsid w:val="006C202B"/>
    <w:rsid w:val="006C29BD"/>
    <w:rsid w:val="006C44C9"/>
    <w:rsid w:val="006C4945"/>
    <w:rsid w:val="006C69D6"/>
    <w:rsid w:val="006C6FA2"/>
    <w:rsid w:val="006D0799"/>
    <w:rsid w:val="006D0800"/>
    <w:rsid w:val="006D11F5"/>
    <w:rsid w:val="006D5176"/>
    <w:rsid w:val="006D7EF0"/>
    <w:rsid w:val="006E262B"/>
    <w:rsid w:val="006E66E3"/>
    <w:rsid w:val="006F16B6"/>
    <w:rsid w:val="006F201F"/>
    <w:rsid w:val="006F26FF"/>
    <w:rsid w:val="006F302F"/>
    <w:rsid w:val="006F3B04"/>
    <w:rsid w:val="006F4F70"/>
    <w:rsid w:val="006F690B"/>
    <w:rsid w:val="006F78AC"/>
    <w:rsid w:val="00700D8D"/>
    <w:rsid w:val="00701700"/>
    <w:rsid w:val="00703500"/>
    <w:rsid w:val="00704E16"/>
    <w:rsid w:val="007058FC"/>
    <w:rsid w:val="00706C08"/>
    <w:rsid w:val="00707609"/>
    <w:rsid w:val="0071280F"/>
    <w:rsid w:val="00713104"/>
    <w:rsid w:val="007131B6"/>
    <w:rsid w:val="00713D8B"/>
    <w:rsid w:val="007143C9"/>
    <w:rsid w:val="0071475E"/>
    <w:rsid w:val="00716092"/>
    <w:rsid w:val="0071692D"/>
    <w:rsid w:val="00716DCC"/>
    <w:rsid w:val="00716ED2"/>
    <w:rsid w:val="00717151"/>
    <w:rsid w:val="0071717B"/>
    <w:rsid w:val="00717796"/>
    <w:rsid w:val="00717B27"/>
    <w:rsid w:val="00720092"/>
    <w:rsid w:val="0072162D"/>
    <w:rsid w:val="00724193"/>
    <w:rsid w:val="00731478"/>
    <w:rsid w:val="0073409B"/>
    <w:rsid w:val="007340C6"/>
    <w:rsid w:val="007344C0"/>
    <w:rsid w:val="007345F8"/>
    <w:rsid w:val="0073513D"/>
    <w:rsid w:val="0073646F"/>
    <w:rsid w:val="007411D8"/>
    <w:rsid w:val="00741AA8"/>
    <w:rsid w:val="007423B8"/>
    <w:rsid w:val="007425A9"/>
    <w:rsid w:val="0074324A"/>
    <w:rsid w:val="00743CEC"/>
    <w:rsid w:val="00750B08"/>
    <w:rsid w:val="00751690"/>
    <w:rsid w:val="007517A6"/>
    <w:rsid w:val="0075229F"/>
    <w:rsid w:val="007538A8"/>
    <w:rsid w:val="007548B9"/>
    <w:rsid w:val="00754E25"/>
    <w:rsid w:val="007558DD"/>
    <w:rsid w:val="00756846"/>
    <w:rsid w:val="00760781"/>
    <w:rsid w:val="0076154A"/>
    <w:rsid w:val="0076303A"/>
    <w:rsid w:val="00764BD2"/>
    <w:rsid w:val="00765D55"/>
    <w:rsid w:val="0076707E"/>
    <w:rsid w:val="00767BB5"/>
    <w:rsid w:val="00767F33"/>
    <w:rsid w:val="007705CF"/>
    <w:rsid w:val="007709E9"/>
    <w:rsid w:val="00774C84"/>
    <w:rsid w:val="00774F56"/>
    <w:rsid w:val="00775B00"/>
    <w:rsid w:val="007805B6"/>
    <w:rsid w:val="007815B5"/>
    <w:rsid w:val="007816F5"/>
    <w:rsid w:val="00783FA5"/>
    <w:rsid w:val="0078406C"/>
    <w:rsid w:val="00784158"/>
    <w:rsid w:val="007845F9"/>
    <w:rsid w:val="00791843"/>
    <w:rsid w:val="007927EF"/>
    <w:rsid w:val="00796A6C"/>
    <w:rsid w:val="007A0458"/>
    <w:rsid w:val="007A2BFB"/>
    <w:rsid w:val="007A48D4"/>
    <w:rsid w:val="007A4B72"/>
    <w:rsid w:val="007A512A"/>
    <w:rsid w:val="007A6F0D"/>
    <w:rsid w:val="007B258C"/>
    <w:rsid w:val="007B629F"/>
    <w:rsid w:val="007C10CC"/>
    <w:rsid w:val="007C2A55"/>
    <w:rsid w:val="007C351F"/>
    <w:rsid w:val="007C6BC7"/>
    <w:rsid w:val="007C6CC4"/>
    <w:rsid w:val="007D2E5A"/>
    <w:rsid w:val="007D328D"/>
    <w:rsid w:val="007D49EC"/>
    <w:rsid w:val="007D4C4F"/>
    <w:rsid w:val="007D54F9"/>
    <w:rsid w:val="007D5FF5"/>
    <w:rsid w:val="007D607E"/>
    <w:rsid w:val="007E2F0E"/>
    <w:rsid w:val="007E3B9F"/>
    <w:rsid w:val="007E60E3"/>
    <w:rsid w:val="007F15BA"/>
    <w:rsid w:val="007F1AC3"/>
    <w:rsid w:val="007F22DD"/>
    <w:rsid w:val="007F2E47"/>
    <w:rsid w:val="007F385B"/>
    <w:rsid w:val="007F4356"/>
    <w:rsid w:val="007F542F"/>
    <w:rsid w:val="007F70A7"/>
    <w:rsid w:val="007F79B4"/>
    <w:rsid w:val="007F7FEC"/>
    <w:rsid w:val="00800864"/>
    <w:rsid w:val="008008AF"/>
    <w:rsid w:val="00801711"/>
    <w:rsid w:val="00806D15"/>
    <w:rsid w:val="008071A3"/>
    <w:rsid w:val="00810184"/>
    <w:rsid w:val="008101D0"/>
    <w:rsid w:val="008121B4"/>
    <w:rsid w:val="00812BFB"/>
    <w:rsid w:val="00812EAA"/>
    <w:rsid w:val="00813850"/>
    <w:rsid w:val="00815D38"/>
    <w:rsid w:val="00816039"/>
    <w:rsid w:val="00817537"/>
    <w:rsid w:val="00817A19"/>
    <w:rsid w:val="00822FD1"/>
    <w:rsid w:val="00824BB8"/>
    <w:rsid w:val="00826A70"/>
    <w:rsid w:val="00826B6E"/>
    <w:rsid w:val="00827479"/>
    <w:rsid w:val="00827840"/>
    <w:rsid w:val="00830590"/>
    <w:rsid w:val="008309DD"/>
    <w:rsid w:val="00833E0B"/>
    <w:rsid w:val="00834BF3"/>
    <w:rsid w:val="008401D3"/>
    <w:rsid w:val="00840BA4"/>
    <w:rsid w:val="00842A76"/>
    <w:rsid w:val="00842F22"/>
    <w:rsid w:val="00843CB4"/>
    <w:rsid w:val="00843E00"/>
    <w:rsid w:val="00845F4E"/>
    <w:rsid w:val="00846AE4"/>
    <w:rsid w:val="00846D82"/>
    <w:rsid w:val="0084700B"/>
    <w:rsid w:val="00847194"/>
    <w:rsid w:val="00850560"/>
    <w:rsid w:val="008507E8"/>
    <w:rsid w:val="00851A6C"/>
    <w:rsid w:val="0085227E"/>
    <w:rsid w:val="008558A8"/>
    <w:rsid w:val="00855F09"/>
    <w:rsid w:val="008563F3"/>
    <w:rsid w:val="008614F5"/>
    <w:rsid w:val="00862126"/>
    <w:rsid w:val="00862543"/>
    <w:rsid w:val="008628E1"/>
    <w:rsid w:val="00870A56"/>
    <w:rsid w:val="0087352E"/>
    <w:rsid w:val="008744C7"/>
    <w:rsid w:val="00874C0F"/>
    <w:rsid w:val="00876EE8"/>
    <w:rsid w:val="00877559"/>
    <w:rsid w:val="008802E6"/>
    <w:rsid w:val="008803C9"/>
    <w:rsid w:val="008829E5"/>
    <w:rsid w:val="008861C5"/>
    <w:rsid w:val="00886EE6"/>
    <w:rsid w:val="00890F11"/>
    <w:rsid w:val="008910A5"/>
    <w:rsid w:val="0089112C"/>
    <w:rsid w:val="00892570"/>
    <w:rsid w:val="00893C4B"/>
    <w:rsid w:val="00894B26"/>
    <w:rsid w:val="00894F2A"/>
    <w:rsid w:val="00896647"/>
    <w:rsid w:val="008A041B"/>
    <w:rsid w:val="008A14A1"/>
    <w:rsid w:val="008A1C66"/>
    <w:rsid w:val="008A309A"/>
    <w:rsid w:val="008A50EA"/>
    <w:rsid w:val="008A56E2"/>
    <w:rsid w:val="008A5AA6"/>
    <w:rsid w:val="008B022D"/>
    <w:rsid w:val="008B0F2A"/>
    <w:rsid w:val="008B1F44"/>
    <w:rsid w:val="008B2172"/>
    <w:rsid w:val="008B2B0C"/>
    <w:rsid w:val="008B2DB0"/>
    <w:rsid w:val="008B4239"/>
    <w:rsid w:val="008B530F"/>
    <w:rsid w:val="008B5A8E"/>
    <w:rsid w:val="008B5B1E"/>
    <w:rsid w:val="008B64EF"/>
    <w:rsid w:val="008B7FAB"/>
    <w:rsid w:val="008C038F"/>
    <w:rsid w:val="008C10A3"/>
    <w:rsid w:val="008C2BCA"/>
    <w:rsid w:val="008C3E65"/>
    <w:rsid w:val="008C3FED"/>
    <w:rsid w:val="008C4A95"/>
    <w:rsid w:val="008C508E"/>
    <w:rsid w:val="008C57C5"/>
    <w:rsid w:val="008C7DB3"/>
    <w:rsid w:val="008D13A3"/>
    <w:rsid w:val="008D173D"/>
    <w:rsid w:val="008D40A2"/>
    <w:rsid w:val="008D4428"/>
    <w:rsid w:val="008D4B46"/>
    <w:rsid w:val="008D55D4"/>
    <w:rsid w:val="008D64ED"/>
    <w:rsid w:val="008D6627"/>
    <w:rsid w:val="008E0FD9"/>
    <w:rsid w:val="008E3FB1"/>
    <w:rsid w:val="008E4A81"/>
    <w:rsid w:val="008E63FA"/>
    <w:rsid w:val="008E6790"/>
    <w:rsid w:val="008E7C82"/>
    <w:rsid w:val="008F0019"/>
    <w:rsid w:val="008F03AA"/>
    <w:rsid w:val="008F094B"/>
    <w:rsid w:val="008F0C19"/>
    <w:rsid w:val="008F414E"/>
    <w:rsid w:val="008F4D8A"/>
    <w:rsid w:val="008F5233"/>
    <w:rsid w:val="008F752F"/>
    <w:rsid w:val="008F7C0F"/>
    <w:rsid w:val="008F7EA9"/>
    <w:rsid w:val="00902558"/>
    <w:rsid w:val="00902ABA"/>
    <w:rsid w:val="009039C4"/>
    <w:rsid w:val="009053C2"/>
    <w:rsid w:val="009105BC"/>
    <w:rsid w:val="00910C36"/>
    <w:rsid w:val="00911384"/>
    <w:rsid w:val="009129B7"/>
    <w:rsid w:val="0091393D"/>
    <w:rsid w:val="0091441A"/>
    <w:rsid w:val="00921CED"/>
    <w:rsid w:val="009231EE"/>
    <w:rsid w:val="00923C91"/>
    <w:rsid w:val="009331AA"/>
    <w:rsid w:val="00933469"/>
    <w:rsid w:val="0093577E"/>
    <w:rsid w:val="0093797B"/>
    <w:rsid w:val="0094446D"/>
    <w:rsid w:val="00944F11"/>
    <w:rsid w:val="00944F5F"/>
    <w:rsid w:val="009458F5"/>
    <w:rsid w:val="00946549"/>
    <w:rsid w:val="00946A5B"/>
    <w:rsid w:val="009511D6"/>
    <w:rsid w:val="00951664"/>
    <w:rsid w:val="009517C0"/>
    <w:rsid w:val="00952314"/>
    <w:rsid w:val="00953968"/>
    <w:rsid w:val="00953FA2"/>
    <w:rsid w:val="009569B0"/>
    <w:rsid w:val="00957D36"/>
    <w:rsid w:val="009631B3"/>
    <w:rsid w:val="009648FA"/>
    <w:rsid w:val="00964DC2"/>
    <w:rsid w:val="009651B6"/>
    <w:rsid w:val="0096757C"/>
    <w:rsid w:val="00967BC0"/>
    <w:rsid w:val="009711C2"/>
    <w:rsid w:val="009729E2"/>
    <w:rsid w:val="00972AE0"/>
    <w:rsid w:val="00980DE8"/>
    <w:rsid w:val="00982422"/>
    <w:rsid w:val="00982805"/>
    <w:rsid w:val="0098479A"/>
    <w:rsid w:val="00985F8E"/>
    <w:rsid w:val="00986B53"/>
    <w:rsid w:val="00987321"/>
    <w:rsid w:val="00987DD6"/>
    <w:rsid w:val="009906C9"/>
    <w:rsid w:val="009931E1"/>
    <w:rsid w:val="00995017"/>
    <w:rsid w:val="009969CC"/>
    <w:rsid w:val="009A145A"/>
    <w:rsid w:val="009A3CCB"/>
    <w:rsid w:val="009A70D1"/>
    <w:rsid w:val="009A7EBE"/>
    <w:rsid w:val="009B05D7"/>
    <w:rsid w:val="009B1057"/>
    <w:rsid w:val="009B2BE8"/>
    <w:rsid w:val="009B47A1"/>
    <w:rsid w:val="009B4AB7"/>
    <w:rsid w:val="009B6AB4"/>
    <w:rsid w:val="009B7AE2"/>
    <w:rsid w:val="009C2C8E"/>
    <w:rsid w:val="009C31A4"/>
    <w:rsid w:val="009C366E"/>
    <w:rsid w:val="009C3CB8"/>
    <w:rsid w:val="009C3F77"/>
    <w:rsid w:val="009C47E0"/>
    <w:rsid w:val="009C48D4"/>
    <w:rsid w:val="009C5016"/>
    <w:rsid w:val="009C515E"/>
    <w:rsid w:val="009D0070"/>
    <w:rsid w:val="009D1FA6"/>
    <w:rsid w:val="009D26BA"/>
    <w:rsid w:val="009D4626"/>
    <w:rsid w:val="009D5EC4"/>
    <w:rsid w:val="009E0099"/>
    <w:rsid w:val="009E4175"/>
    <w:rsid w:val="009E5717"/>
    <w:rsid w:val="009E74B2"/>
    <w:rsid w:val="009E7AF3"/>
    <w:rsid w:val="009F24D4"/>
    <w:rsid w:val="009F252F"/>
    <w:rsid w:val="009F4D08"/>
    <w:rsid w:val="00A03026"/>
    <w:rsid w:val="00A03F48"/>
    <w:rsid w:val="00A04A57"/>
    <w:rsid w:val="00A0606C"/>
    <w:rsid w:val="00A07153"/>
    <w:rsid w:val="00A07B65"/>
    <w:rsid w:val="00A07C05"/>
    <w:rsid w:val="00A11841"/>
    <w:rsid w:val="00A12799"/>
    <w:rsid w:val="00A1283A"/>
    <w:rsid w:val="00A12A82"/>
    <w:rsid w:val="00A14986"/>
    <w:rsid w:val="00A14B22"/>
    <w:rsid w:val="00A14BF2"/>
    <w:rsid w:val="00A155FF"/>
    <w:rsid w:val="00A15BB3"/>
    <w:rsid w:val="00A1799F"/>
    <w:rsid w:val="00A2270C"/>
    <w:rsid w:val="00A23BC3"/>
    <w:rsid w:val="00A24C69"/>
    <w:rsid w:val="00A24CBC"/>
    <w:rsid w:val="00A25371"/>
    <w:rsid w:val="00A265B8"/>
    <w:rsid w:val="00A275E0"/>
    <w:rsid w:val="00A306E1"/>
    <w:rsid w:val="00A32C08"/>
    <w:rsid w:val="00A33B1A"/>
    <w:rsid w:val="00A344B9"/>
    <w:rsid w:val="00A35538"/>
    <w:rsid w:val="00A3705E"/>
    <w:rsid w:val="00A421B5"/>
    <w:rsid w:val="00A43B2F"/>
    <w:rsid w:val="00A463B3"/>
    <w:rsid w:val="00A4705A"/>
    <w:rsid w:val="00A4713F"/>
    <w:rsid w:val="00A50B04"/>
    <w:rsid w:val="00A518AE"/>
    <w:rsid w:val="00A53A82"/>
    <w:rsid w:val="00A5436A"/>
    <w:rsid w:val="00A56DBE"/>
    <w:rsid w:val="00A56DFB"/>
    <w:rsid w:val="00A5703A"/>
    <w:rsid w:val="00A570A9"/>
    <w:rsid w:val="00A5737F"/>
    <w:rsid w:val="00A5797B"/>
    <w:rsid w:val="00A60909"/>
    <w:rsid w:val="00A61782"/>
    <w:rsid w:val="00A63004"/>
    <w:rsid w:val="00A64989"/>
    <w:rsid w:val="00A67DB8"/>
    <w:rsid w:val="00A72D46"/>
    <w:rsid w:val="00A72E82"/>
    <w:rsid w:val="00A732E6"/>
    <w:rsid w:val="00A74473"/>
    <w:rsid w:val="00A7480D"/>
    <w:rsid w:val="00A82546"/>
    <w:rsid w:val="00A836F1"/>
    <w:rsid w:val="00A84D20"/>
    <w:rsid w:val="00A8504C"/>
    <w:rsid w:val="00A86CA8"/>
    <w:rsid w:val="00A92069"/>
    <w:rsid w:val="00A939D0"/>
    <w:rsid w:val="00A9401C"/>
    <w:rsid w:val="00A94175"/>
    <w:rsid w:val="00A946F5"/>
    <w:rsid w:val="00A96902"/>
    <w:rsid w:val="00A9745E"/>
    <w:rsid w:val="00AA36F7"/>
    <w:rsid w:val="00AA5AE7"/>
    <w:rsid w:val="00AA6985"/>
    <w:rsid w:val="00AA6EA9"/>
    <w:rsid w:val="00AB27D3"/>
    <w:rsid w:val="00AB33FB"/>
    <w:rsid w:val="00AB437E"/>
    <w:rsid w:val="00AB4DE0"/>
    <w:rsid w:val="00AB4F96"/>
    <w:rsid w:val="00AB6762"/>
    <w:rsid w:val="00AB71A4"/>
    <w:rsid w:val="00AC2DEB"/>
    <w:rsid w:val="00AC4B29"/>
    <w:rsid w:val="00AD0E6D"/>
    <w:rsid w:val="00AD1723"/>
    <w:rsid w:val="00AD2676"/>
    <w:rsid w:val="00AD3ADD"/>
    <w:rsid w:val="00AD5D3A"/>
    <w:rsid w:val="00AD6AFC"/>
    <w:rsid w:val="00AD7031"/>
    <w:rsid w:val="00AD7246"/>
    <w:rsid w:val="00AE32D5"/>
    <w:rsid w:val="00AE7013"/>
    <w:rsid w:val="00AE7165"/>
    <w:rsid w:val="00AE7739"/>
    <w:rsid w:val="00AF0380"/>
    <w:rsid w:val="00AF2F55"/>
    <w:rsid w:val="00AF3616"/>
    <w:rsid w:val="00AF3C2E"/>
    <w:rsid w:val="00AF687C"/>
    <w:rsid w:val="00AF6A9A"/>
    <w:rsid w:val="00AF7843"/>
    <w:rsid w:val="00B01C63"/>
    <w:rsid w:val="00B027F5"/>
    <w:rsid w:val="00B02FA8"/>
    <w:rsid w:val="00B03E8F"/>
    <w:rsid w:val="00B063ED"/>
    <w:rsid w:val="00B0706E"/>
    <w:rsid w:val="00B07580"/>
    <w:rsid w:val="00B11C72"/>
    <w:rsid w:val="00B13673"/>
    <w:rsid w:val="00B150F1"/>
    <w:rsid w:val="00B20AE3"/>
    <w:rsid w:val="00B2187F"/>
    <w:rsid w:val="00B2491B"/>
    <w:rsid w:val="00B25919"/>
    <w:rsid w:val="00B26054"/>
    <w:rsid w:val="00B27073"/>
    <w:rsid w:val="00B30577"/>
    <w:rsid w:val="00B3359E"/>
    <w:rsid w:val="00B33C77"/>
    <w:rsid w:val="00B35F55"/>
    <w:rsid w:val="00B37BE6"/>
    <w:rsid w:val="00B417FE"/>
    <w:rsid w:val="00B43475"/>
    <w:rsid w:val="00B45FE2"/>
    <w:rsid w:val="00B46F6F"/>
    <w:rsid w:val="00B476BF"/>
    <w:rsid w:val="00B47A48"/>
    <w:rsid w:val="00B53D5D"/>
    <w:rsid w:val="00B579AE"/>
    <w:rsid w:val="00B60426"/>
    <w:rsid w:val="00B62F6B"/>
    <w:rsid w:val="00B66C11"/>
    <w:rsid w:val="00B67F74"/>
    <w:rsid w:val="00B7094E"/>
    <w:rsid w:val="00B70BCF"/>
    <w:rsid w:val="00B721CA"/>
    <w:rsid w:val="00B723ED"/>
    <w:rsid w:val="00B72CB0"/>
    <w:rsid w:val="00B74462"/>
    <w:rsid w:val="00B762EA"/>
    <w:rsid w:val="00B77DDD"/>
    <w:rsid w:val="00B80731"/>
    <w:rsid w:val="00B835AF"/>
    <w:rsid w:val="00B84689"/>
    <w:rsid w:val="00B85478"/>
    <w:rsid w:val="00B86502"/>
    <w:rsid w:val="00B91E3B"/>
    <w:rsid w:val="00B93114"/>
    <w:rsid w:val="00B93B95"/>
    <w:rsid w:val="00B94BEA"/>
    <w:rsid w:val="00B95185"/>
    <w:rsid w:val="00B9519E"/>
    <w:rsid w:val="00BA01C7"/>
    <w:rsid w:val="00BA1F18"/>
    <w:rsid w:val="00BA4E26"/>
    <w:rsid w:val="00BA58A4"/>
    <w:rsid w:val="00BA72B0"/>
    <w:rsid w:val="00BA74B1"/>
    <w:rsid w:val="00BB09C8"/>
    <w:rsid w:val="00BB0D97"/>
    <w:rsid w:val="00BB1C53"/>
    <w:rsid w:val="00BB1E5D"/>
    <w:rsid w:val="00BB3222"/>
    <w:rsid w:val="00BB4A16"/>
    <w:rsid w:val="00BC0ACF"/>
    <w:rsid w:val="00BC0EF2"/>
    <w:rsid w:val="00BC1B1C"/>
    <w:rsid w:val="00BC37ED"/>
    <w:rsid w:val="00BC4AB0"/>
    <w:rsid w:val="00BD0DA0"/>
    <w:rsid w:val="00BD123D"/>
    <w:rsid w:val="00BD3C0D"/>
    <w:rsid w:val="00BD5680"/>
    <w:rsid w:val="00BD5A7A"/>
    <w:rsid w:val="00BD7222"/>
    <w:rsid w:val="00BD78AE"/>
    <w:rsid w:val="00BE290B"/>
    <w:rsid w:val="00BE4DBF"/>
    <w:rsid w:val="00BE54A4"/>
    <w:rsid w:val="00BF0502"/>
    <w:rsid w:val="00BF191B"/>
    <w:rsid w:val="00BF2BC4"/>
    <w:rsid w:val="00BF2F58"/>
    <w:rsid w:val="00BF3001"/>
    <w:rsid w:val="00BF5D90"/>
    <w:rsid w:val="00C01BFA"/>
    <w:rsid w:val="00C02274"/>
    <w:rsid w:val="00C023B9"/>
    <w:rsid w:val="00C055C5"/>
    <w:rsid w:val="00C05867"/>
    <w:rsid w:val="00C062F9"/>
    <w:rsid w:val="00C07E82"/>
    <w:rsid w:val="00C11925"/>
    <w:rsid w:val="00C11952"/>
    <w:rsid w:val="00C11A0A"/>
    <w:rsid w:val="00C12CFF"/>
    <w:rsid w:val="00C13474"/>
    <w:rsid w:val="00C14434"/>
    <w:rsid w:val="00C14A2B"/>
    <w:rsid w:val="00C1568A"/>
    <w:rsid w:val="00C258CF"/>
    <w:rsid w:val="00C32E22"/>
    <w:rsid w:val="00C33996"/>
    <w:rsid w:val="00C33FD6"/>
    <w:rsid w:val="00C351E7"/>
    <w:rsid w:val="00C352F1"/>
    <w:rsid w:val="00C35AC5"/>
    <w:rsid w:val="00C35B13"/>
    <w:rsid w:val="00C42164"/>
    <w:rsid w:val="00C43524"/>
    <w:rsid w:val="00C4381D"/>
    <w:rsid w:val="00C44481"/>
    <w:rsid w:val="00C47FD9"/>
    <w:rsid w:val="00C507EA"/>
    <w:rsid w:val="00C50891"/>
    <w:rsid w:val="00C51601"/>
    <w:rsid w:val="00C525C2"/>
    <w:rsid w:val="00C52A69"/>
    <w:rsid w:val="00C52B59"/>
    <w:rsid w:val="00C548FF"/>
    <w:rsid w:val="00C54B42"/>
    <w:rsid w:val="00C54DBA"/>
    <w:rsid w:val="00C5728E"/>
    <w:rsid w:val="00C5752F"/>
    <w:rsid w:val="00C62A7C"/>
    <w:rsid w:val="00C65C6F"/>
    <w:rsid w:val="00C66756"/>
    <w:rsid w:val="00C6788B"/>
    <w:rsid w:val="00C70B9D"/>
    <w:rsid w:val="00C72D85"/>
    <w:rsid w:val="00C754E6"/>
    <w:rsid w:val="00C770FC"/>
    <w:rsid w:val="00C773A1"/>
    <w:rsid w:val="00C838A9"/>
    <w:rsid w:val="00C83C52"/>
    <w:rsid w:val="00C84922"/>
    <w:rsid w:val="00C85CAD"/>
    <w:rsid w:val="00C86695"/>
    <w:rsid w:val="00C87770"/>
    <w:rsid w:val="00C93E7B"/>
    <w:rsid w:val="00C9511C"/>
    <w:rsid w:val="00C95F63"/>
    <w:rsid w:val="00C9731B"/>
    <w:rsid w:val="00CA34C0"/>
    <w:rsid w:val="00CA39A0"/>
    <w:rsid w:val="00CA734C"/>
    <w:rsid w:val="00CB2628"/>
    <w:rsid w:val="00CB3182"/>
    <w:rsid w:val="00CB3D38"/>
    <w:rsid w:val="00CB4555"/>
    <w:rsid w:val="00CB52F5"/>
    <w:rsid w:val="00CB772F"/>
    <w:rsid w:val="00CB782B"/>
    <w:rsid w:val="00CC2FC5"/>
    <w:rsid w:val="00CC3E32"/>
    <w:rsid w:val="00CC4BAA"/>
    <w:rsid w:val="00CC4D86"/>
    <w:rsid w:val="00CC6FBF"/>
    <w:rsid w:val="00CC73A9"/>
    <w:rsid w:val="00CC75E9"/>
    <w:rsid w:val="00CD019D"/>
    <w:rsid w:val="00CD1000"/>
    <w:rsid w:val="00CD2296"/>
    <w:rsid w:val="00CD22A6"/>
    <w:rsid w:val="00CD2397"/>
    <w:rsid w:val="00CD2703"/>
    <w:rsid w:val="00CD303B"/>
    <w:rsid w:val="00CD4319"/>
    <w:rsid w:val="00CD4F64"/>
    <w:rsid w:val="00CD506A"/>
    <w:rsid w:val="00CD53C2"/>
    <w:rsid w:val="00CD587B"/>
    <w:rsid w:val="00CD64E9"/>
    <w:rsid w:val="00CD7F5C"/>
    <w:rsid w:val="00CE00D3"/>
    <w:rsid w:val="00CE153F"/>
    <w:rsid w:val="00CE4151"/>
    <w:rsid w:val="00CE55B3"/>
    <w:rsid w:val="00CE5A90"/>
    <w:rsid w:val="00CE62B6"/>
    <w:rsid w:val="00CE6C96"/>
    <w:rsid w:val="00CF0E1F"/>
    <w:rsid w:val="00CF1BDF"/>
    <w:rsid w:val="00CF1D30"/>
    <w:rsid w:val="00CF2687"/>
    <w:rsid w:val="00CF40AE"/>
    <w:rsid w:val="00CF48D1"/>
    <w:rsid w:val="00CF4951"/>
    <w:rsid w:val="00CF5008"/>
    <w:rsid w:val="00CF7C6F"/>
    <w:rsid w:val="00D00D10"/>
    <w:rsid w:val="00D04A6F"/>
    <w:rsid w:val="00D04F7B"/>
    <w:rsid w:val="00D05A74"/>
    <w:rsid w:val="00D05DBE"/>
    <w:rsid w:val="00D061E0"/>
    <w:rsid w:val="00D078D8"/>
    <w:rsid w:val="00D10BA6"/>
    <w:rsid w:val="00D10CE9"/>
    <w:rsid w:val="00D10F96"/>
    <w:rsid w:val="00D1220D"/>
    <w:rsid w:val="00D15603"/>
    <w:rsid w:val="00D1678A"/>
    <w:rsid w:val="00D16D86"/>
    <w:rsid w:val="00D16E74"/>
    <w:rsid w:val="00D20F44"/>
    <w:rsid w:val="00D254F6"/>
    <w:rsid w:val="00D27981"/>
    <w:rsid w:val="00D32227"/>
    <w:rsid w:val="00D32264"/>
    <w:rsid w:val="00D339E0"/>
    <w:rsid w:val="00D33BF7"/>
    <w:rsid w:val="00D34936"/>
    <w:rsid w:val="00D34C43"/>
    <w:rsid w:val="00D3610A"/>
    <w:rsid w:val="00D40263"/>
    <w:rsid w:val="00D445B6"/>
    <w:rsid w:val="00D456A4"/>
    <w:rsid w:val="00D4599D"/>
    <w:rsid w:val="00D5174F"/>
    <w:rsid w:val="00D51BE7"/>
    <w:rsid w:val="00D5352B"/>
    <w:rsid w:val="00D546FA"/>
    <w:rsid w:val="00D558FC"/>
    <w:rsid w:val="00D5618F"/>
    <w:rsid w:val="00D562A2"/>
    <w:rsid w:val="00D61485"/>
    <w:rsid w:val="00D6207A"/>
    <w:rsid w:val="00D638C7"/>
    <w:rsid w:val="00D65553"/>
    <w:rsid w:val="00D65EE2"/>
    <w:rsid w:val="00D66284"/>
    <w:rsid w:val="00D67415"/>
    <w:rsid w:val="00D702B1"/>
    <w:rsid w:val="00D705A3"/>
    <w:rsid w:val="00D7289C"/>
    <w:rsid w:val="00D74B9B"/>
    <w:rsid w:val="00D76417"/>
    <w:rsid w:val="00D771A6"/>
    <w:rsid w:val="00D80AC0"/>
    <w:rsid w:val="00D83D5B"/>
    <w:rsid w:val="00D86572"/>
    <w:rsid w:val="00D87500"/>
    <w:rsid w:val="00D91928"/>
    <w:rsid w:val="00D91A6B"/>
    <w:rsid w:val="00D91D2D"/>
    <w:rsid w:val="00D94415"/>
    <w:rsid w:val="00D9460C"/>
    <w:rsid w:val="00D94C1E"/>
    <w:rsid w:val="00DA15C0"/>
    <w:rsid w:val="00DA28A2"/>
    <w:rsid w:val="00DA38ED"/>
    <w:rsid w:val="00DA540D"/>
    <w:rsid w:val="00DA5CA9"/>
    <w:rsid w:val="00DA64A7"/>
    <w:rsid w:val="00DA735B"/>
    <w:rsid w:val="00DB0BA8"/>
    <w:rsid w:val="00DB39CF"/>
    <w:rsid w:val="00DB3CF2"/>
    <w:rsid w:val="00DB3EF5"/>
    <w:rsid w:val="00DB4008"/>
    <w:rsid w:val="00DB4972"/>
    <w:rsid w:val="00DB561D"/>
    <w:rsid w:val="00DB5A62"/>
    <w:rsid w:val="00DB7412"/>
    <w:rsid w:val="00DC30DB"/>
    <w:rsid w:val="00DC3A57"/>
    <w:rsid w:val="00DC423B"/>
    <w:rsid w:val="00DC46FB"/>
    <w:rsid w:val="00DC4C96"/>
    <w:rsid w:val="00DC4DFA"/>
    <w:rsid w:val="00DC54B8"/>
    <w:rsid w:val="00DC6A4F"/>
    <w:rsid w:val="00DC77D4"/>
    <w:rsid w:val="00DC7AAE"/>
    <w:rsid w:val="00DC7D8C"/>
    <w:rsid w:val="00DD178B"/>
    <w:rsid w:val="00DD2059"/>
    <w:rsid w:val="00DD22B8"/>
    <w:rsid w:val="00DD4F1A"/>
    <w:rsid w:val="00DD6483"/>
    <w:rsid w:val="00DD64D0"/>
    <w:rsid w:val="00DD6A8F"/>
    <w:rsid w:val="00DE1290"/>
    <w:rsid w:val="00DE2630"/>
    <w:rsid w:val="00DE364C"/>
    <w:rsid w:val="00DE42C9"/>
    <w:rsid w:val="00DE499B"/>
    <w:rsid w:val="00DE4FD6"/>
    <w:rsid w:val="00DE5380"/>
    <w:rsid w:val="00DF16DD"/>
    <w:rsid w:val="00DF2EE9"/>
    <w:rsid w:val="00DF5A61"/>
    <w:rsid w:val="00DF6BEC"/>
    <w:rsid w:val="00E01465"/>
    <w:rsid w:val="00E03A60"/>
    <w:rsid w:val="00E03E8D"/>
    <w:rsid w:val="00E0400B"/>
    <w:rsid w:val="00E0497F"/>
    <w:rsid w:val="00E068F1"/>
    <w:rsid w:val="00E07B27"/>
    <w:rsid w:val="00E10E0E"/>
    <w:rsid w:val="00E1184B"/>
    <w:rsid w:val="00E13856"/>
    <w:rsid w:val="00E14180"/>
    <w:rsid w:val="00E1525B"/>
    <w:rsid w:val="00E218D5"/>
    <w:rsid w:val="00E2253F"/>
    <w:rsid w:val="00E23628"/>
    <w:rsid w:val="00E2406D"/>
    <w:rsid w:val="00E25EC4"/>
    <w:rsid w:val="00E26B3F"/>
    <w:rsid w:val="00E31937"/>
    <w:rsid w:val="00E319D6"/>
    <w:rsid w:val="00E32666"/>
    <w:rsid w:val="00E3273C"/>
    <w:rsid w:val="00E33232"/>
    <w:rsid w:val="00E364F6"/>
    <w:rsid w:val="00E42D59"/>
    <w:rsid w:val="00E44699"/>
    <w:rsid w:val="00E4770B"/>
    <w:rsid w:val="00E53828"/>
    <w:rsid w:val="00E540F6"/>
    <w:rsid w:val="00E54876"/>
    <w:rsid w:val="00E54A14"/>
    <w:rsid w:val="00E5687C"/>
    <w:rsid w:val="00E578A4"/>
    <w:rsid w:val="00E608DB"/>
    <w:rsid w:val="00E633EB"/>
    <w:rsid w:val="00E6345D"/>
    <w:rsid w:val="00E655E3"/>
    <w:rsid w:val="00E65DEC"/>
    <w:rsid w:val="00E67B06"/>
    <w:rsid w:val="00E70513"/>
    <w:rsid w:val="00E71282"/>
    <w:rsid w:val="00E71326"/>
    <w:rsid w:val="00E7274D"/>
    <w:rsid w:val="00E73387"/>
    <w:rsid w:val="00E73644"/>
    <w:rsid w:val="00E73FA7"/>
    <w:rsid w:val="00E75BA9"/>
    <w:rsid w:val="00E803B0"/>
    <w:rsid w:val="00E81DC6"/>
    <w:rsid w:val="00E831CC"/>
    <w:rsid w:val="00E84C46"/>
    <w:rsid w:val="00E864C1"/>
    <w:rsid w:val="00E86AE0"/>
    <w:rsid w:val="00E90A91"/>
    <w:rsid w:val="00E94384"/>
    <w:rsid w:val="00E95F24"/>
    <w:rsid w:val="00E96183"/>
    <w:rsid w:val="00E97D0A"/>
    <w:rsid w:val="00EA0C96"/>
    <w:rsid w:val="00EA1394"/>
    <w:rsid w:val="00EA1D08"/>
    <w:rsid w:val="00EA23CA"/>
    <w:rsid w:val="00EA2C0E"/>
    <w:rsid w:val="00EA4B98"/>
    <w:rsid w:val="00EA5CF6"/>
    <w:rsid w:val="00EA6585"/>
    <w:rsid w:val="00EA70CD"/>
    <w:rsid w:val="00EA75CA"/>
    <w:rsid w:val="00EB1FDF"/>
    <w:rsid w:val="00EB2B64"/>
    <w:rsid w:val="00EB31F0"/>
    <w:rsid w:val="00EB3298"/>
    <w:rsid w:val="00EB39C4"/>
    <w:rsid w:val="00EB4B9A"/>
    <w:rsid w:val="00EB502C"/>
    <w:rsid w:val="00EB5AEB"/>
    <w:rsid w:val="00EB7DBB"/>
    <w:rsid w:val="00EC0921"/>
    <w:rsid w:val="00EC0BD4"/>
    <w:rsid w:val="00EC1DE7"/>
    <w:rsid w:val="00EC2DE0"/>
    <w:rsid w:val="00EC3F73"/>
    <w:rsid w:val="00EC5F16"/>
    <w:rsid w:val="00EC6630"/>
    <w:rsid w:val="00EC6EAC"/>
    <w:rsid w:val="00EC7A73"/>
    <w:rsid w:val="00ED0E46"/>
    <w:rsid w:val="00ED18E1"/>
    <w:rsid w:val="00ED4289"/>
    <w:rsid w:val="00ED548C"/>
    <w:rsid w:val="00EE1130"/>
    <w:rsid w:val="00EE432D"/>
    <w:rsid w:val="00EE5C05"/>
    <w:rsid w:val="00EE5F42"/>
    <w:rsid w:val="00EE7FF0"/>
    <w:rsid w:val="00EF41E9"/>
    <w:rsid w:val="00EF50B0"/>
    <w:rsid w:val="00EF70A7"/>
    <w:rsid w:val="00F02042"/>
    <w:rsid w:val="00F0232B"/>
    <w:rsid w:val="00F02B39"/>
    <w:rsid w:val="00F045FD"/>
    <w:rsid w:val="00F0668A"/>
    <w:rsid w:val="00F066D3"/>
    <w:rsid w:val="00F0770B"/>
    <w:rsid w:val="00F07E7D"/>
    <w:rsid w:val="00F10220"/>
    <w:rsid w:val="00F17F7F"/>
    <w:rsid w:val="00F22174"/>
    <w:rsid w:val="00F2231B"/>
    <w:rsid w:val="00F225F0"/>
    <w:rsid w:val="00F229A2"/>
    <w:rsid w:val="00F22AD7"/>
    <w:rsid w:val="00F22F27"/>
    <w:rsid w:val="00F2420E"/>
    <w:rsid w:val="00F2468E"/>
    <w:rsid w:val="00F3036D"/>
    <w:rsid w:val="00F30788"/>
    <w:rsid w:val="00F30ADC"/>
    <w:rsid w:val="00F337A7"/>
    <w:rsid w:val="00F35D27"/>
    <w:rsid w:val="00F35F8D"/>
    <w:rsid w:val="00F37EB4"/>
    <w:rsid w:val="00F4076E"/>
    <w:rsid w:val="00F40EA7"/>
    <w:rsid w:val="00F4268E"/>
    <w:rsid w:val="00F456EE"/>
    <w:rsid w:val="00F45CC1"/>
    <w:rsid w:val="00F45D76"/>
    <w:rsid w:val="00F5060E"/>
    <w:rsid w:val="00F51142"/>
    <w:rsid w:val="00F51942"/>
    <w:rsid w:val="00F52E4E"/>
    <w:rsid w:val="00F5566E"/>
    <w:rsid w:val="00F55922"/>
    <w:rsid w:val="00F562C1"/>
    <w:rsid w:val="00F61A94"/>
    <w:rsid w:val="00F62732"/>
    <w:rsid w:val="00F6746B"/>
    <w:rsid w:val="00F707B1"/>
    <w:rsid w:val="00F729C3"/>
    <w:rsid w:val="00F72F33"/>
    <w:rsid w:val="00F73036"/>
    <w:rsid w:val="00F731F6"/>
    <w:rsid w:val="00F76C45"/>
    <w:rsid w:val="00F772E8"/>
    <w:rsid w:val="00F80AD3"/>
    <w:rsid w:val="00F810DE"/>
    <w:rsid w:val="00F840DE"/>
    <w:rsid w:val="00F849C5"/>
    <w:rsid w:val="00F8510A"/>
    <w:rsid w:val="00F85547"/>
    <w:rsid w:val="00F857FB"/>
    <w:rsid w:val="00F873CF"/>
    <w:rsid w:val="00F879C7"/>
    <w:rsid w:val="00F92512"/>
    <w:rsid w:val="00F92589"/>
    <w:rsid w:val="00F92761"/>
    <w:rsid w:val="00F93039"/>
    <w:rsid w:val="00F94C9B"/>
    <w:rsid w:val="00F956DA"/>
    <w:rsid w:val="00F95B0F"/>
    <w:rsid w:val="00F95B47"/>
    <w:rsid w:val="00F97D3F"/>
    <w:rsid w:val="00FA0862"/>
    <w:rsid w:val="00FA16DD"/>
    <w:rsid w:val="00FA2E39"/>
    <w:rsid w:val="00FA3E3E"/>
    <w:rsid w:val="00FA508F"/>
    <w:rsid w:val="00FA5BFE"/>
    <w:rsid w:val="00FA658D"/>
    <w:rsid w:val="00FA6F32"/>
    <w:rsid w:val="00FB0816"/>
    <w:rsid w:val="00FB1457"/>
    <w:rsid w:val="00FB16A4"/>
    <w:rsid w:val="00FB403F"/>
    <w:rsid w:val="00FB6B9B"/>
    <w:rsid w:val="00FC1599"/>
    <w:rsid w:val="00FC2682"/>
    <w:rsid w:val="00FC3567"/>
    <w:rsid w:val="00FC4C3C"/>
    <w:rsid w:val="00FC61D8"/>
    <w:rsid w:val="00FC6CFE"/>
    <w:rsid w:val="00FD07A3"/>
    <w:rsid w:val="00FD3FC2"/>
    <w:rsid w:val="00FD577E"/>
    <w:rsid w:val="00FD5F50"/>
    <w:rsid w:val="00FD6A64"/>
    <w:rsid w:val="00FD7F79"/>
    <w:rsid w:val="00FE0844"/>
    <w:rsid w:val="00FE0C5D"/>
    <w:rsid w:val="00FE0E23"/>
    <w:rsid w:val="00FE706E"/>
    <w:rsid w:val="00FF07FB"/>
    <w:rsid w:val="00FF384D"/>
    <w:rsid w:val="00FF53D7"/>
    <w:rsid w:val="00FF6520"/>
    <w:rsid w:val="00FF68BE"/>
    <w:rsid w:val="011308B3"/>
    <w:rsid w:val="01370C11"/>
    <w:rsid w:val="01AC32A2"/>
    <w:rsid w:val="01F73AA4"/>
    <w:rsid w:val="026C01C6"/>
    <w:rsid w:val="03954DAC"/>
    <w:rsid w:val="03D663F1"/>
    <w:rsid w:val="04CD4E7D"/>
    <w:rsid w:val="04D0623C"/>
    <w:rsid w:val="05134AD6"/>
    <w:rsid w:val="05335F64"/>
    <w:rsid w:val="056077DF"/>
    <w:rsid w:val="057872C2"/>
    <w:rsid w:val="06743505"/>
    <w:rsid w:val="075C7D42"/>
    <w:rsid w:val="076B5C44"/>
    <w:rsid w:val="07F17126"/>
    <w:rsid w:val="080E10A1"/>
    <w:rsid w:val="08356B29"/>
    <w:rsid w:val="08D538F7"/>
    <w:rsid w:val="093F02F3"/>
    <w:rsid w:val="09D86A60"/>
    <w:rsid w:val="09F25E1E"/>
    <w:rsid w:val="0A427B70"/>
    <w:rsid w:val="0A6B212C"/>
    <w:rsid w:val="0B337E05"/>
    <w:rsid w:val="0B421BF9"/>
    <w:rsid w:val="0B7E2B8B"/>
    <w:rsid w:val="0BF71E2F"/>
    <w:rsid w:val="0C624B77"/>
    <w:rsid w:val="0D09418E"/>
    <w:rsid w:val="0D294248"/>
    <w:rsid w:val="0DEC4885"/>
    <w:rsid w:val="0EC05C2D"/>
    <w:rsid w:val="0FB4179E"/>
    <w:rsid w:val="10391BFC"/>
    <w:rsid w:val="10B256A2"/>
    <w:rsid w:val="10E735BA"/>
    <w:rsid w:val="11AB10C8"/>
    <w:rsid w:val="12632409"/>
    <w:rsid w:val="12731BAF"/>
    <w:rsid w:val="1378051B"/>
    <w:rsid w:val="14587A20"/>
    <w:rsid w:val="14623E82"/>
    <w:rsid w:val="146B0F0C"/>
    <w:rsid w:val="14A11A14"/>
    <w:rsid w:val="14EC10D1"/>
    <w:rsid w:val="15602040"/>
    <w:rsid w:val="156D6973"/>
    <w:rsid w:val="16606616"/>
    <w:rsid w:val="166A5F08"/>
    <w:rsid w:val="167C1B2D"/>
    <w:rsid w:val="1688216F"/>
    <w:rsid w:val="16FE18BE"/>
    <w:rsid w:val="177859AD"/>
    <w:rsid w:val="17EF3731"/>
    <w:rsid w:val="190923F7"/>
    <w:rsid w:val="19562D5C"/>
    <w:rsid w:val="199725C3"/>
    <w:rsid w:val="19F316B4"/>
    <w:rsid w:val="1A3918BA"/>
    <w:rsid w:val="1A904EB4"/>
    <w:rsid w:val="1B7A1E61"/>
    <w:rsid w:val="1C0265B2"/>
    <w:rsid w:val="1C627277"/>
    <w:rsid w:val="1C7D3EBF"/>
    <w:rsid w:val="1C974CA4"/>
    <w:rsid w:val="1E247F02"/>
    <w:rsid w:val="1F511394"/>
    <w:rsid w:val="1F6D3F74"/>
    <w:rsid w:val="1F862C89"/>
    <w:rsid w:val="20B370EC"/>
    <w:rsid w:val="212166E6"/>
    <w:rsid w:val="22265148"/>
    <w:rsid w:val="224F492E"/>
    <w:rsid w:val="22FB4347"/>
    <w:rsid w:val="23626952"/>
    <w:rsid w:val="2393032B"/>
    <w:rsid w:val="2397142D"/>
    <w:rsid w:val="23B42F47"/>
    <w:rsid w:val="23D7417F"/>
    <w:rsid w:val="254160C1"/>
    <w:rsid w:val="25532909"/>
    <w:rsid w:val="25587AFB"/>
    <w:rsid w:val="25AC5FC3"/>
    <w:rsid w:val="25E13C35"/>
    <w:rsid w:val="26325976"/>
    <w:rsid w:val="26A86FBC"/>
    <w:rsid w:val="26F70F0B"/>
    <w:rsid w:val="27273159"/>
    <w:rsid w:val="27977B5A"/>
    <w:rsid w:val="280A7EB7"/>
    <w:rsid w:val="28CD3EE2"/>
    <w:rsid w:val="29F160E9"/>
    <w:rsid w:val="2A7F4537"/>
    <w:rsid w:val="2AE97303"/>
    <w:rsid w:val="2C162126"/>
    <w:rsid w:val="2C3E67BE"/>
    <w:rsid w:val="2CAC5A55"/>
    <w:rsid w:val="2CDF27E1"/>
    <w:rsid w:val="2E8C1865"/>
    <w:rsid w:val="2EA5254C"/>
    <w:rsid w:val="2EE13ED4"/>
    <w:rsid w:val="2F5649E7"/>
    <w:rsid w:val="2FB93ED5"/>
    <w:rsid w:val="315741D1"/>
    <w:rsid w:val="316A2E03"/>
    <w:rsid w:val="31BA29A1"/>
    <w:rsid w:val="31BB1938"/>
    <w:rsid w:val="31EA0F98"/>
    <w:rsid w:val="32C17E89"/>
    <w:rsid w:val="330D711B"/>
    <w:rsid w:val="33326164"/>
    <w:rsid w:val="336A1CAD"/>
    <w:rsid w:val="34031FD4"/>
    <w:rsid w:val="344A6234"/>
    <w:rsid w:val="346C3C87"/>
    <w:rsid w:val="347B2D1B"/>
    <w:rsid w:val="34D84838"/>
    <w:rsid w:val="34DC485F"/>
    <w:rsid w:val="350C4CF6"/>
    <w:rsid w:val="35C2775C"/>
    <w:rsid w:val="35EE11E0"/>
    <w:rsid w:val="3660013B"/>
    <w:rsid w:val="366B41A1"/>
    <w:rsid w:val="368907D1"/>
    <w:rsid w:val="369B3F2E"/>
    <w:rsid w:val="36A12B00"/>
    <w:rsid w:val="38D31973"/>
    <w:rsid w:val="3B5D7E94"/>
    <w:rsid w:val="3BD217AE"/>
    <w:rsid w:val="3BD65092"/>
    <w:rsid w:val="3BE610D9"/>
    <w:rsid w:val="3BEE30C6"/>
    <w:rsid w:val="3BF74DEC"/>
    <w:rsid w:val="3C225106"/>
    <w:rsid w:val="3C831D23"/>
    <w:rsid w:val="3CD35948"/>
    <w:rsid w:val="3CDB4FE5"/>
    <w:rsid w:val="3CF54533"/>
    <w:rsid w:val="3DC463E1"/>
    <w:rsid w:val="3DEC060C"/>
    <w:rsid w:val="3DF137E1"/>
    <w:rsid w:val="3EE6047C"/>
    <w:rsid w:val="3F593051"/>
    <w:rsid w:val="3F8430B0"/>
    <w:rsid w:val="413B3761"/>
    <w:rsid w:val="41600129"/>
    <w:rsid w:val="416C058E"/>
    <w:rsid w:val="419307A2"/>
    <w:rsid w:val="41B147FF"/>
    <w:rsid w:val="42072B3A"/>
    <w:rsid w:val="42106284"/>
    <w:rsid w:val="422724BC"/>
    <w:rsid w:val="42284361"/>
    <w:rsid w:val="427342CF"/>
    <w:rsid w:val="42DD0973"/>
    <w:rsid w:val="4479289D"/>
    <w:rsid w:val="45127856"/>
    <w:rsid w:val="461E563A"/>
    <w:rsid w:val="465F6E07"/>
    <w:rsid w:val="4734102B"/>
    <w:rsid w:val="47F40603"/>
    <w:rsid w:val="480327E7"/>
    <w:rsid w:val="48B434B6"/>
    <w:rsid w:val="48B62F04"/>
    <w:rsid w:val="48C8489D"/>
    <w:rsid w:val="48E37AD5"/>
    <w:rsid w:val="49372841"/>
    <w:rsid w:val="493B4F20"/>
    <w:rsid w:val="493F0A9E"/>
    <w:rsid w:val="494B4213"/>
    <w:rsid w:val="49D13E58"/>
    <w:rsid w:val="4A2C6C73"/>
    <w:rsid w:val="4A3B0D11"/>
    <w:rsid w:val="4A6E4F42"/>
    <w:rsid w:val="4AB1044D"/>
    <w:rsid w:val="4AD02841"/>
    <w:rsid w:val="4B2718FF"/>
    <w:rsid w:val="4B6A0DCC"/>
    <w:rsid w:val="4B9847E6"/>
    <w:rsid w:val="4DBD0542"/>
    <w:rsid w:val="4E540A67"/>
    <w:rsid w:val="4F2B2A9A"/>
    <w:rsid w:val="50B71384"/>
    <w:rsid w:val="51A23481"/>
    <w:rsid w:val="51EB0914"/>
    <w:rsid w:val="51F58B9C"/>
    <w:rsid w:val="536A596B"/>
    <w:rsid w:val="54C313CF"/>
    <w:rsid w:val="55351DC7"/>
    <w:rsid w:val="5595208E"/>
    <w:rsid w:val="55BF68F3"/>
    <w:rsid w:val="563211DC"/>
    <w:rsid w:val="56F950AC"/>
    <w:rsid w:val="583047B6"/>
    <w:rsid w:val="590C1FBE"/>
    <w:rsid w:val="59630D81"/>
    <w:rsid w:val="5A267B7C"/>
    <w:rsid w:val="5A8F269B"/>
    <w:rsid w:val="5A92007E"/>
    <w:rsid w:val="5AC07FB9"/>
    <w:rsid w:val="5AE24DDE"/>
    <w:rsid w:val="5B2E0680"/>
    <w:rsid w:val="5B4C7BC0"/>
    <w:rsid w:val="5B8940D0"/>
    <w:rsid w:val="5C366ABA"/>
    <w:rsid w:val="5C8131B5"/>
    <w:rsid w:val="5D2B669E"/>
    <w:rsid w:val="5D623AFC"/>
    <w:rsid w:val="5D963E45"/>
    <w:rsid w:val="5E5D7CA1"/>
    <w:rsid w:val="5E6F39EB"/>
    <w:rsid w:val="5EB94B50"/>
    <w:rsid w:val="5EE06A19"/>
    <w:rsid w:val="5F2B292A"/>
    <w:rsid w:val="5F6E63DD"/>
    <w:rsid w:val="5FA70182"/>
    <w:rsid w:val="5FAB6F2E"/>
    <w:rsid w:val="5FB14964"/>
    <w:rsid w:val="616620F3"/>
    <w:rsid w:val="61AA3764"/>
    <w:rsid w:val="629D0ED4"/>
    <w:rsid w:val="62DD5308"/>
    <w:rsid w:val="630B13EE"/>
    <w:rsid w:val="630D142B"/>
    <w:rsid w:val="63E314BC"/>
    <w:rsid w:val="643C6A40"/>
    <w:rsid w:val="64EF6040"/>
    <w:rsid w:val="659D6EE9"/>
    <w:rsid w:val="65E720EE"/>
    <w:rsid w:val="65FB7D8F"/>
    <w:rsid w:val="67D02235"/>
    <w:rsid w:val="68353371"/>
    <w:rsid w:val="689A2645"/>
    <w:rsid w:val="68D71A37"/>
    <w:rsid w:val="68E87BC8"/>
    <w:rsid w:val="68F2355B"/>
    <w:rsid w:val="690F7232"/>
    <w:rsid w:val="69240456"/>
    <w:rsid w:val="69375B1E"/>
    <w:rsid w:val="69915E7F"/>
    <w:rsid w:val="6ADB5797"/>
    <w:rsid w:val="6BA327C5"/>
    <w:rsid w:val="6DDD4DE9"/>
    <w:rsid w:val="6DE31B54"/>
    <w:rsid w:val="6DFE1816"/>
    <w:rsid w:val="6E90556B"/>
    <w:rsid w:val="6F3D0207"/>
    <w:rsid w:val="6FCF05FB"/>
    <w:rsid w:val="704F0A40"/>
    <w:rsid w:val="70520B44"/>
    <w:rsid w:val="71384F53"/>
    <w:rsid w:val="714B65C4"/>
    <w:rsid w:val="7150651A"/>
    <w:rsid w:val="71ED49E8"/>
    <w:rsid w:val="721D52C0"/>
    <w:rsid w:val="722651D2"/>
    <w:rsid w:val="73E9414E"/>
    <w:rsid w:val="73EB276C"/>
    <w:rsid w:val="73F239FF"/>
    <w:rsid w:val="74190E84"/>
    <w:rsid w:val="7420413B"/>
    <w:rsid w:val="745752F2"/>
    <w:rsid w:val="749252F1"/>
    <w:rsid w:val="74C76EDA"/>
    <w:rsid w:val="754B45D8"/>
    <w:rsid w:val="764C4590"/>
    <w:rsid w:val="76AC1984"/>
    <w:rsid w:val="76AC6FD6"/>
    <w:rsid w:val="76FE10B1"/>
    <w:rsid w:val="77416A0D"/>
    <w:rsid w:val="777312B9"/>
    <w:rsid w:val="779F7476"/>
    <w:rsid w:val="780C1658"/>
    <w:rsid w:val="78DE4BDD"/>
    <w:rsid w:val="790630D2"/>
    <w:rsid w:val="79075884"/>
    <w:rsid w:val="79A12CA0"/>
    <w:rsid w:val="7A9931FE"/>
    <w:rsid w:val="7AF83504"/>
    <w:rsid w:val="7BA86D50"/>
    <w:rsid w:val="7BB41F9C"/>
    <w:rsid w:val="7BCF65F3"/>
    <w:rsid w:val="7BF72247"/>
    <w:rsid w:val="7C61681E"/>
    <w:rsid w:val="7CAA0203"/>
    <w:rsid w:val="7D277857"/>
    <w:rsid w:val="7D3C35CF"/>
    <w:rsid w:val="7DBF1CC7"/>
    <w:rsid w:val="7E1028B0"/>
    <w:rsid w:val="7E120CF5"/>
    <w:rsid w:val="7F0B51BA"/>
    <w:rsid w:val="7F3064B4"/>
    <w:rsid w:val="7F9F6707"/>
    <w:rsid w:val="7FB810BE"/>
    <w:rsid w:val="7FF17952"/>
    <w:rsid w:val="D5DF9864"/>
    <w:rsid w:val="DFFCCCAF"/>
    <w:rsid w:val="EEA7B5FE"/>
    <w:rsid w:val="FF0F4228"/>
    <w:rsid w:val="FF8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3"/>
    <w:unhideWhenUsed/>
    <w:qFormat/>
    <w:uiPriority w:val="99"/>
  </w:style>
  <w:style w:type="paragraph" w:styleId="7">
    <w:name w:val="Body Text"/>
    <w:basedOn w:val="1"/>
    <w:qFormat/>
    <w:uiPriority w:val="1"/>
    <w:rPr>
      <w:rFonts w:ascii="新宋体" w:hAnsi="新宋体" w:eastAsia="新宋体" w:cs="新宋体"/>
      <w:lang w:eastAsia="en-US" w:bidi="en-US"/>
    </w:rPr>
  </w:style>
  <w:style w:type="paragraph" w:styleId="8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28"/>
    <w:unhideWhenUsed/>
    <w:qFormat/>
    <w:uiPriority w:val="99"/>
    <w:pPr>
      <w:snapToGrid w:val="0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14">
    <w:name w:val="annotation subject"/>
    <w:basedOn w:val="6"/>
    <w:next w:val="6"/>
    <w:link w:val="29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styleId="21">
    <w:name w:val="footnote reference"/>
    <w:unhideWhenUsed/>
    <w:qFormat/>
    <w:uiPriority w:val="99"/>
    <w:rPr>
      <w:vertAlign w:val="superscript"/>
    </w:rPr>
  </w:style>
  <w:style w:type="character" w:customStyle="1" w:styleId="22">
    <w:name w:val="标题 2 字符"/>
    <w:link w:val="4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3">
    <w:name w:val="批注文字 字符"/>
    <w:link w:val="6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4">
    <w:name w:val="日期 字符"/>
    <w:link w:val="8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5">
    <w:name w:val="批注框文本 字符"/>
    <w:link w:val="9"/>
    <w:semiHidden/>
    <w:qFormat/>
    <w:uiPriority w:val="99"/>
    <w:rPr>
      <w:sz w:val="18"/>
      <w:szCs w:val="18"/>
    </w:rPr>
  </w:style>
  <w:style w:type="character" w:customStyle="1" w:styleId="26">
    <w:name w:val="页脚 字符"/>
    <w:link w:val="10"/>
    <w:qFormat/>
    <w:uiPriority w:val="99"/>
    <w:rPr>
      <w:sz w:val="18"/>
      <w:szCs w:val="18"/>
    </w:rPr>
  </w:style>
  <w:style w:type="character" w:customStyle="1" w:styleId="27">
    <w:name w:val="页眉 字符"/>
    <w:link w:val="11"/>
    <w:qFormat/>
    <w:uiPriority w:val="99"/>
    <w:rPr>
      <w:sz w:val="18"/>
      <w:szCs w:val="18"/>
    </w:rPr>
  </w:style>
  <w:style w:type="character" w:customStyle="1" w:styleId="28">
    <w:name w:val="脚注文本 字符"/>
    <w:link w:val="12"/>
    <w:semiHidden/>
    <w:qFormat/>
    <w:uiPriority w:val="99"/>
    <w:rPr>
      <w:rFonts w:eastAsia="等线"/>
      <w:kern w:val="2"/>
      <w:sz w:val="18"/>
      <w:szCs w:val="18"/>
    </w:rPr>
  </w:style>
  <w:style w:type="character" w:customStyle="1" w:styleId="29">
    <w:name w:val="批注主题 字符"/>
    <w:link w:val="14"/>
    <w:semiHidden/>
    <w:qFormat/>
    <w:uiPriority w:val="99"/>
    <w:rPr>
      <w:rFonts w:eastAsia="等线"/>
      <w:b/>
      <w:bCs/>
      <w:kern w:val="2"/>
      <w:sz w:val="21"/>
      <w:szCs w:val="22"/>
    </w:rPr>
  </w:style>
  <w:style w:type="character" w:customStyle="1" w:styleId="30">
    <w:name w:val="fontstyle01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31">
    <w:name w:val="fontstyle11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32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页脚 Char"/>
    <w:qFormat/>
    <w:uiPriority w:val="99"/>
    <w:rPr>
      <w:lang w:eastAsia="zh-CN"/>
    </w:rPr>
  </w:style>
  <w:style w:type="character" w:customStyle="1" w:styleId="34">
    <w:name w:val="fontstyle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35">
    <w:name w:val="_Style 34"/>
    <w:unhideWhenUsed/>
    <w:qFormat/>
    <w:uiPriority w:val="99"/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3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style1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customStyle="1" w:styleId="39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17</Pages>
  <Words>1196</Words>
  <Characters>6819</Characters>
  <Lines>56</Lines>
  <Paragraphs>15</Paragraphs>
  <TotalTime>1936</TotalTime>
  <ScaleCrop>false</ScaleCrop>
  <LinksUpToDate>false</LinksUpToDate>
  <CharactersWithSpaces>8000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2021-11-17T00:23:00Z</dcterms:created>
  <dc:creator>uos</dc:creator>
  <cp:lastModifiedBy>uos</cp:lastModifiedBy>
  <cp:lastPrinted>2021-11-18T19:19:00Z</cp:lastPrinted>
  <dcterms:modified xsi:type="dcterms:W3CDTF">2023-11-24T16:12:44Z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BFDF3AAEFC70465A8E4AAF6C193A01D8</vt:lpwstr>
  </property>
</Properties>
</file>